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F4" w:rsidRDefault="005472F4">
      <w:pPr>
        <w:pStyle w:val="ConsPlusNormal"/>
        <w:jc w:val="both"/>
        <w:outlineLvl w:val="0"/>
      </w:pPr>
      <w:bookmarkStart w:id="0" w:name="_GoBack"/>
      <w:bookmarkEnd w:id="0"/>
    </w:p>
    <w:p w:rsidR="005472F4" w:rsidRDefault="005472F4">
      <w:pPr>
        <w:pStyle w:val="ConsPlusNormal"/>
        <w:outlineLvl w:val="0"/>
      </w:pPr>
      <w:r>
        <w:t>Зарегистрировано в Минюсте России 27 сентября 2013 г. N 30052</w:t>
      </w:r>
    </w:p>
    <w:p w:rsidR="005472F4" w:rsidRDefault="00547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2F4" w:rsidRDefault="005472F4">
      <w:pPr>
        <w:pStyle w:val="ConsPlusNormal"/>
      </w:pPr>
    </w:p>
    <w:p w:rsidR="005472F4" w:rsidRDefault="005472F4">
      <w:pPr>
        <w:pStyle w:val="ConsPlusTitle"/>
        <w:jc w:val="center"/>
      </w:pPr>
      <w:r>
        <w:t>МИНИСТЕРСТВО ТРАНСПОРТА РОССИЙСКОЙ ФЕДЕРАЦИИ</w:t>
      </w:r>
    </w:p>
    <w:p w:rsidR="005472F4" w:rsidRDefault="005472F4">
      <w:pPr>
        <w:pStyle w:val="ConsPlusTitle"/>
        <w:jc w:val="center"/>
      </w:pPr>
    </w:p>
    <w:p w:rsidR="005472F4" w:rsidRDefault="005472F4">
      <w:pPr>
        <w:pStyle w:val="ConsPlusTitle"/>
        <w:jc w:val="center"/>
      </w:pPr>
      <w:r>
        <w:t>ПРИКАЗ</w:t>
      </w:r>
    </w:p>
    <w:p w:rsidR="005472F4" w:rsidRDefault="005472F4">
      <w:pPr>
        <w:pStyle w:val="ConsPlusTitle"/>
        <w:jc w:val="center"/>
      </w:pPr>
      <w:r>
        <w:t>от 13 марта 2013 г. N 86</w:t>
      </w:r>
    </w:p>
    <w:p w:rsidR="005472F4" w:rsidRDefault="005472F4">
      <w:pPr>
        <w:pStyle w:val="ConsPlusTitle"/>
        <w:jc w:val="center"/>
      </w:pPr>
    </w:p>
    <w:p w:rsidR="005472F4" w:rsidRDefault="005472F4">
      <w:pPr>
        <w:pStyle w:val="ConsPlusTitle"/>
        <w:jc w:val="center"/>
      </w:pPr>
      <w:r>
        <w:t>ОБ УТВЕРЖДЕНИИ АДМИНИСТРАТИВНОГО РЕГЛАМЕНТА</w:t>
      </w:r>
    </w:p>
    <w:p w:rsidR="005472F4" w:rsidRDefault="005472F4">
      <w:pPr>
        <w:pStyle w:val="ConsPlusTitle"/>
        <w:jc w:val="center"/>
      </w:pPr>
      <w:r>
        <w:t>ФЕДЕРАЛЬНОГО АГЕНТСТВА ВОЗДУШНОГО ТРАНСПОРТА ПРЕДОСТАВЛЕНИЯ</w:t>
      </w:r>
    </w:p>
    <w:p w:rsidR="005472F4" w:rsidRDefault="005472F4">
      <w:pPr>
        <w:pStyle w:val="ConsPlusTitle"/>
        <w:jc w:val="center"/>
      </w:pPr>
      <w:r>
        <w:t>ГОСУДАРСТВЕННОЙ УСЛУГИ ПО ОРГАНИЗАЦИИ И ПРОВЕДЕНИЮ</w:t>
      </w:r>
    </w:p>
    <w:p w:rsidR="005472F4" w:rsidRDefault="005472F4">
      <w:pPr>
        <w:pStyle w:val="ConsPlusTitle"/>
        <w:jc w:val="center"/>
      </w:pPr>
      <w:r>
        <w:t xml:space="preserve">ОБЯЗАТЕЛЬНОЙ СЕРТИФИКАЦИИ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5472F4" w:rsidRDefault="005472F4">
      <w:pPr>
        <w:pStyle w:val="ConsPlusTitle"/>
        <w:jc w:val="center"/>
      </w:pPr>
      <w:r>
        <w:t>ЛИЦ, ВЫПОЛНЯЮЩИХ АВИАЦИОННЫЕ РАБОТЫ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3169, N 35, ст. 5092; 2012, N 28, ст. 3908, N 36, ст. 4903, N 50 (ч. VI), ст. 7070, N 52, ст. 7507), приказываю: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и физических лиц, выполняющих авиационные работы.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jc w:val="right"/>
      </w:pPr>
      <w:r>
        <w:t>Министр</w:t>
      </w:r>
    </w:p>
    <w:p w:rsidR="005472F4" w:rsidRDefault="005472F4">
      <w:pPr>
        <w:pStyle w:val="ConsPlusNormal"/>
        <w:jc w:val="right"/>
      </w:pPr>
      <w:r>
        <w:t>М.Ю.СОКОЛОВ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jc w:val="right"/>
        <w:outlineLvl w:val="0"/>
      </w:pPr>
      <w:r>
        <w:t>Утвержден</w:t>
      </w:r>
    </w:p>
    <w:p w:rsidR="005472F4" w:rsidRDefault="005472F4">
      <w:pPr>
        <w:pStyle w:val="ConsPlusNormal"/>
        <w:jc w:val="right"/>
      </w:pPr>
      <w:r>
        <w:t>приказом Минтранса России</w:t>
      </w:r>
    </w:p>
    <w:p w:rsidR="005472F4" w:rsidRDefault="005472F4">
      <w:pPr>
        <w:pStyle w:val="ConsPlusNormal"/>
        <w:jc w:val="right"/>
      </w:pPr>
      <w:r>
        <w:t>от 13 марта 2013 г. N 86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5472F4" w:rsidRDefault="005472F4">
      <w:pPr>
        <w:pStyle w:val="ConsPlusTitle"/>
        <w:jc w:val="center"/>
      </w:pPr>
      <w:r>
        <w:t>ФЕДЕРАЛЬНОГО АГЕНТСТВА ВОЗДУШНОГО ТРАНСПОРТА ПРЕДОСТАВЛЕНИЯ</w:t>
      </w:r>
    </w:p>
    <w:p w:rsidR="005472F4" w:rsidRDefault="005472F4">
      <w:pPr>
        <w:pStyle w:val="ConsPlusTitle"/>
        <w:jc w:val="center"/>
      </w:pPr>
      <w:r>
        <w:t>ГОСУДАРСТВЕННОЙ УСЛУГИ ПО ОРГАНИЗАЦИИ И ПРОВЕДЕНИЮ</w:t>
      </w:r>
    </w:p>
    <w:p w:rsidR="005472F4" w:rsidRDefault="005472F4">
      <w:pPr>
        <w:pStyle w:val="ConsPlusTitle"/>
        <w:jc w:val="center"/>
      </w:pPr>
      <w:r>
        <w:t xml:space="preserve">ОБЯЗАТЕЛЬНОЙ СЕРТИФИКАЦИИ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5472F4" w:rsidRDefault="005472F4">
      <w:pPr>
        <w:pStyle w:val="ConsPlusTitle"/>
        <w:jc w:val="center"/>
      </w:pPr>
      <w:r>
        <w:t>ЛИЦ, ВЫПОЛНЯЮЩИХ АВИАЦИОННЫЕ РАБОТЫ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  <w:outlineLvl w:val="1"/>
      </w:pPr>
      <w:r>
        <w:t>I. Общие положения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Предмет регулирования регламента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и физических лиц, выполняющих авиационные работы (далее - Административный регламент), определяет сроки и последовательность административных процедур (действий) Федерального агентства воздушного транспорта (далее - </w:t>
      </w:r>
      <w:proofErr w:type="spellStart"/>
      <w:r>
        <w:t>Росавиация</w:t>
      </w:r>
      <w:proofErr w:type="spellEnd"/>
      <w:r>
        <w:t>) и территориальных органов Росавиации (далее - территориальные органы) при предоставлении государственной услуги по организации и проведению обязательной сертификации юридических и физических лиц, выполняющих</w:t>
      </w:r>
      <w:proofErr w:type="gramEnd"/>
      <w:r>
        <w:t xml:space="preserve"> авиационные работы (далее - государственная услуга), порядок взаимодействия с физическими, юридическими лицами, являющимися потребителями результатов предоставления государственной услуги.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Круг заявителей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2. Государственная услуга предоставляется физическим, юридическим лицам, направившим в территориальный орган заявление о получении сертификата </w:t>
      </w:r>
      <w:proofErr w:type="spellStart"/>
      <w:r>
        <w:t>эксплуатанта</w:t>
      </w:r>
      <w:proofErr w:type="spellEnd"/>
      <w:r>
        <w:t xml:space="preserve">, выполняющего авиационные работы, внесении изменений в сертификат </w:t>
      </w:r>
      <w:proofErr w:type="spellStart"/>
      <w:r>
        <w:t>эксплуатанта</w:t>
      </w:r>
      <w:proofErr w:type="spellEnd"/>
      <w:r>
        <w:t>, выдаче дубликата сертификата (далее - заявитель).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Требования к порядку информирования о предоставлении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3. Местонахождение Росавиации: г. Москва, Ленинградский пр-т, д. 37, корп. 1.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Почтовый адрес для направления документов и обращений: Ленинградский пр-т, д. 37, корп. 1, г. Москва, А-167, ГСП-3, 125993, </w:t>
      </w:r>
      <w:proofErr w:type="spellStart"/>
      <w:r>
        <w:t>Росавиация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График работы экспедиции Росавиации: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понедельник - четверг - с 9.00 до 17.00;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пятница - с 9.00 до 16.00;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Электронный адрес для направления обращений: rusavia@scaa.ru.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 справочной службы Росавиации: (499) 231-50-09.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Официальный сайт Росавиации: www.favt.ru.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Сведения о Росавиации и территориальных органах указаны в </w:t>
      </w:r>
      <w:hyperlink w:anchor="P41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График работы территориальных органов: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понедельник - четверг - с 9.00 до 17.00;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пятница - с 9.00 до 16.00;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4. Информация о порядке предоставления государственной услуги предоставляется </w:t>
      </w:r>
      <w:proofErr w:type="spellStart"/>
      <w:r>
        <w:t>Росавиацией</w:t>
      </w:r>
      <w:proofErr w:type="spellEnd"/>
      <w:r>
        <w:t xml:space="preserve"> и территориальными органами.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при личном обращении или с использованием: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информационных стендов, расположенных в местах предоставления государственной услуги;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почты, телефона, электронной почты;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буклетов);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5. Информирование (консультации) по вопросам предоставления государственной услуги </w:t>
      </w:r>
      <w:r>
        <w:lastRenderedPageBreak/>
        <w:t>осуществляется специалистами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Консультации предоставляются по следующим вопросам: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 составе документов, необходимых для предоставления государственной услуги, и требований, предъявляемых к ним, комплектности (достаточности) представленных документов;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 времени приема и выдачи документов;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 сроках и порядке предоставления государственной услуги;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 порядке обжалования решений и действий (бездействия) органа, предоставляющего государственную услугу, а также его должностных лиц;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 результатах предоставления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Консультации предоставляются при личном или письменном обращении, по телефону, электронной почте.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Ответ на письменные обращения заявителей или обращения, представленные по электронной почте, направляется в адрес заявителя в срок до трех рабочих дней с момента поступления обращения.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6. При ответах на телефонные звонки и устные обращения граждан специалисты территориальных органов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телефонный звонок.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7. Заявители, направившие в территориальные органы документы на предоставление государственной услуги, в обязательном порядке информируются должностными лицами: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 результатах предоставления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Информация об отказе в предоставлении государственной услуги направляется заявителю в письменной форме с указанием причин отказа, по телефону или электронной почте, указанным заявителем в документах на предоставление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8. Заявитель имеет право на получение сведений о предоставлении государственной услуги по телефону, посредством электронной почты или при личном посещении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Для получения сведений заявителем указываются (называются) дата и исходящий номер заявления о получении сертификата </w:t>
      </w:r>
      <w:proofErr w:type="spellStart"/>
      <w:r>
        <w:t>эксплуатанта</w:t>
      </w:r>
      <w:proofErr w:type="spellEnd"/>
      <w:r>
        <w:t xml:space="preserve">, выполняющего авиационные работы, внесении изменений в сертификат </w:t>
      </w:r>
      <w:proofErr w:type="spellStart"/>
      <w:r>
        <w:t>эксплуатанта</w:t>
      </w:r>
      <w:proofErr w:type="spellEnd"/>
      <w:r>
        <w:t>, выдаче дубликата сертификата (далее - заявление) либо дата и электронный адрес заявителя.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Наименование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9. Наименование государственной услуги: "Государственная услуга по организации и проведению обязательной сертификации юридических и физических лиц, выполняющих авиационные работы".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Наименование федерального органа исполнительной власти, предоставляющего государственную услугу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10. Государственная услуга предоставляется территориальными органами.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11. Согласно </w:t>
      </w:r>
      <w:hyperlink r:id="rId6" w:history="1">
        <w:r>
          <w:rPr>
            <w:color w:val="0000FF"/>
          </w:rPr>
          <w:t>пункту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3880, N 29, ст. 4291, N 30, ст. 4587, N 27, ст. 3873, N 49 (ч. V), ст. 7061; </w:t>
      </w:r>
      <w:proofErr w:type="gramStart"/>
      <w:r>
        <w:t xml:space="preserve">2012, N 31, ст. 4322)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государственных услуг, утвержденный постановлением Правительством Российской Федерации от 6 мая 2011 г. N 352 (Собрание законодательства Российской Федерации, 2011, N 20, ст. 2829; 2012, N 14, ст. 1655, N 36, ст. 4922).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Описание результата предоставления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12. Результатами предоставления государственной услуги являются: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выдача сертификата </w:t>
      </w:r>
      <w:proofErr w:type="spellStart"/>
      <w:r>
        <w:t>эксплуатанта</w:t>
      </w:r>
      <w:proofErr w:type="spellEnd"/>
      <w:r>
        <w:t xml:space="preserve">, выполняющего авиационные работы (далее - сертификат </w:t>
      </w:r>
      <w:proofErr w:type="spellStart"/>
      <w:r>
        <w:t>эксплуатанта</w:t>
      </w:r>
      <w:proofErr w:type="spellEnd"/>
      <w:r>
        <w:t>);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внесение изменений в сертификат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выдача дубликата сертификата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отказ в выдаче сертификата </w:t>
      </w:r>
      <w:proofErr w:type="spellStart"/>
      <w:r>
        <w:t>эксплуатанта</w:t>
      </w:r>
      <w:proofErr w:type="spellEnd"/>
      <w:r>
        <w:t xml:space="preserve"> или внесении изменений в сертификат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предоставление информации о выданных сертификатах </w:t>
      </w:r>
      <w:proofErr w:type="spellStart"/>
      <w:r>
        <w:t>эксплуатантов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13. Процедура предоставления государственной услуги завершается при получении заявителем: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сертификата </w:t>
      </w:r>
      <w:proofErr w:type="spellStart"/>
      <w:r>
        <w:t>эксплуатанта</w:t>
      </w:r>
      <w:proofErr w:type="spellEnd"/>
      <w:r>
        <w:t>, в том числе переоформленного в связи с внесением в него изменений;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уведомления об отказе в выдаче сертификата </w:t>
      </w:r>
      <w:proofErr w:type="spellStart"/>
      <w:r>
        <w:t>эксплуатанта</w:t>
      </w:r>
      <w:proofErr w:type="spellEnd"/>
      <w:r>
        <w:t xml:space="preserve"> или внесении изменений в сертификат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дубликата сертификата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выписки из реестра выданных сертификатов </w:t>
      </w:r>
      <w:proofErr w:type="spellStart"/>
      <w:r>
        <w:t>эксплуатанта</w:t>
      </w:r>
      <w:proofErr w:type="spellEnd"/>
      <w:r>
        <w:t>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Срок предоставления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14. Срок предоставления государственной услуги определяется Федеральными авиационными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"Требования к проведению обязательной сертификации физических лиц, юридических лиц, выполняющих авиационные работы. Порядок проведения сертификации", утвержденными приказом Минтранса России от 23 декабря 2009 г. N 249 (зарегистрирован Минюстом России 2 февраля 2010 г., регистрационный N 16185) (далее - ФАП-249), и настоящим Административным регламентом.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3" w:name="P107"/>
      <w:bookmarkEnd w:id="3"/>
      <w:r>
        <w:t xml:space="preserve">15. Срок предоставления государственной услуги </w:t>
      </w:r>
      <w:proofErr w:type="gramStart"/>
      <w:r>
        <w:t>с даты получения</w:t>
      </w:r>
      <w:proofErr w:type="gramEnd"/>
      <w:r>
        <w:t xml:space="preserve"> заявления составляет: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 xml:space="preserve">при выдаче сертификата </w:t>
      </w:r>
      <w:proofErr w:type="spellStart"/>
      <w:r>
        <w:t>эксплуатанта</w:t>
      </w:r>
      <w:proofErr w:type="spellEnd"/>
      <w:r>
        <w:t>, включая устранение заявителем выявленных в ходе проведения сертификации недостатков (несоответствий), - не более 10 рабочих дней;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при внесении изменений в сертификат </w:t>
      </w:r>
      <w:proofErr w:type="spellStart"/>
      <w:r>
        <w:t>эксплуатанта</w:t>
      </w:r>
      <w:proofErr w:type="spellEnd"/>
      <w:r>
        <w:t xml:space="preserve"> - не более пяти рабочих дней;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при выдаче дубликата сертификата </w:t>
      </w:r>
      <w:proofErr w:type="spellStart"/>
      <w:r>
        <w:t>эксплуатанта</w:t>
      </w:r>
      <w:proofErr w:type="spellEnd"/>
      <w:r>
        <w:t xml:space="preserve"> - не более пяти рабочих дней;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предоставление сведений о выданных сертификатах - не более трех рабочих дней.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16. Государственная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Конвенцией о Международной гражданской авиации (открыта для подписания в Чикаго 7 декабря 1944 г.) (Международные воздушные сообщения СССР, Сборник документов, Москва, 1970, том 3);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</w:t>
      </w:r>
      <w:proofErr w:type="gramStart"/>
      <w:r>
        <w:t>2007, N 1 (ч. I), ст. 29, N 27, ст. 3213, N 46, ст. 5554, N 49, ст. 6075, N 50, ст. 6239, 6244, 6245; 2008, N 29 (ч. I), ст. 3418, N 30 (ч. II), ст. 3616; 2009, N 1, ст. 17, N 29, ст. 3616; 2010, N 30, ст. 4014;</w:t>
      </w:r>
      <w:proofErr w:type="gramEnd"/>
      <w:r>
        <w:t xml:space="preserve"> 2011, N 7, ст. 901, N 15, ст. 2019, 2023, 2024, N 30 (ч. I), ст. 4590, N 48, ст. 6733, N 50, ст. 7351; 2012, N 25, ст. 3268, N 31, ст. 4318, N 53 (ч. I), ст. 7585);</w:t>
      </w:r>
    </w:p>
    <w:p w:rsidR="005472F4" w:rsidRDefault="005472F4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5 августа 2000 г. N 117-ФЗ "Налоговый кодекс Российской Федерации (часть 2)" (Собрание законодательства Российской Федерации, 2000, N 32, ст. 3340, 3341; 2001, N 1 (ч. II), ст. 18, N 23, ст. 2289; N 33 (ч. I), ст. 3413, 3421, 3429, N 49, ст. 4554, 4564, N 53, ст. 5015, 5023;</w:t>
      </w:r>
      <w:proofErr w:type="gramEnd"/>
      <w:r>
        <w:t xml:space="preserve"> 2002, N 1, ст. 4, N 22, ст. 2026, N 30, ст. 3021, 3027, 3033, N 52, ст. 5128; 2003, N 1, ст. 2, 5, 6, 8, 11, N 19, ст. 1749, N 21, ст. 1958, N 23, ст. 2174, N 26, ст. 2567, N 27, ст. 2700, N 28, ст. 2874, 2879, 2886, N 46, ст. 4435, 4443, 4444, N 50, ст. 4849, N 52, 5030; </w:t>
      </w:r>
      <w:proofErr w:type="gramStart"/>
      <w:r>
        <w:t>2004, N 15, ст. 1342, N 27, ст. 2711, 2713, 2715, N 30, ст. 3083, 3084, 3088, N 31, ст. 3219, 3220, 3222, 3231, N 34, ст. 3517, 3518, 3520, 3522, 3523, 3524, 3525, 3527, N 35, ст. 3607, N 41, ст. 3994, N 45, ст. 4377, N 49, ст. 4840;</w:t>
      </w:r>
      <w:proofErr w:type="gramEnd"/>
      <w:r>
        <w:t xml:space="preserve"> </w:t>
      </w:r>
      <w:proofErr w:type="gramStart"/>
      <w:r>
        <w:t>2005, N 1, ст. 9, 29, 30, 34, 38, N 21, ст. 1918, N 23, ст. 2201, N 24, ст. 2312, N 25, ст. 2427, 2428, 2429, N 27, ст. 2707, 2710, 2717, N 30, ст. 3101, 3104, 3112, 3117, 3118, 3128, 3129, 3130, N 43, ст. 4350, N 50, ст. 5246, 5249, N 52, ст. 5581;</w:t>
      </w:r>
      <w:proofErr w:type="gramEnd"/>
      <w:r>
        <w:t xml:space="preserve"> </w:t>
      </w:r>
      <w:proofErr w:type="gramStart"/>
      <w:r>
        <w:t>2006, N 1, ст. 12, 16, N 3, ст. 280, N 10, ст. 1065, N 12, ст. 1233, N 23, ст. 2380, 2382, N 27, ст. 2881, N 30, ст. 3295, N 31, ст. 3433, 3436, 3443, 3450, 3452, N 43, ст. 4412, N 45, ст. 4627, 4628, 4629, 4630, N 47, ст. 4819, N 50, ст. 5279, 5286;</w:t>
      </w:r>
      <w:proofErr w:type="gramEnd"/>
      <w:r>
        <w:t xml:space="preserve"> </w:t>
      </w:r>
      <w:proofErr w:type="gramStart"/>
      <w:r>
        <w:t>2007, N 1, ст. 7, 31, 39, N 21, ст. 2461, 2462, 2463, N 22, ст. 2563, 2564, N 23, ст. 2691, N 31, ст. 3991, 3995, ст. 4013, N 45, ст. 5416, 5417, 5432, N 46, ст. 5553, 5554, 5557, N 49, ст. 6045, 6046, 6071, N 50, ст. 6237, 6245, 6246;</w:t>
      </w:r>
      <w:proofErr w:type="gramEnd"/>
      <w:r>
        <w:t xml:space="preserve"> </w:t>
      </w:r>
      <w:proofErr w:type="gramStart"/>
      <w:r>
        <w:t>2008, N 18, ст. 1942, N 26, ст. 3022, N 27, ст. 3126, N 30 (ч. I), ст. 3577, ст. 3591, 3598, 3611, 3614, N 30 (ч. II), ст. 3616, N 42, ст. 4697, N 48, ст. 5500, 5503, 5504, 5519, N 49, ст. 5723, 5749, N 52 (ч. I), ст. 6218, 6219, 6227, 6236, 6237;</w:t>
      </w:r>
      <w:proofErr w:type="gramEnd"/>
      <w:r>
        <w:t xml:space="preserve"> </w:t>
      </w:r>
      <w:proofErr w:type="gramStart"/>
      <w:r>
        <w:t>2009, N 1, ст. 13, 19, 21, 22, 31, N 11, ст. 1265, N 18 (ч. I), ст. 2147, N 23, ст. 2772, 2775, N 26, ст. 3123, N 27, ст. 3383, N 29, ст. 3582, 3598, 3602, 3625, 3638, 3639, 3641, 3642, N 30, ст. 3739, N 39, ст. 4534, N 44, ст. 5171, N 45, ст. 5271, N</w:t>
      </w:r>
      <w:proofErr w:type="gramEnd"/>
      <w:r>
        <w:t xml:space="preserve"> 48, ст. 5711, 5725, 5726, 5731, 5732, 5733, 5734, 5737, N 51, ст. 6153, 6155, N 52 (ч. I), ст. 6444, 6450, 6455; 2010, N 1, ст. 128, N 11, ст. 1169, N 31, ст. 4198, N 32, ст. 4298, N 40, ст. 4969, N 45, ст. 5750, 5756, N 46, ст. 5918, N 47, ст. 6034, N 48, ст. 6247, 6248, 6249, 6250, 6251; </w:t>
      </w:r>
      <w:proofErr w:type="gramStart"/>
      <w:r>
        <w:t>2011, N 1, ст. 7, 9, 21, 37, N 11, ст. 1492, 1494, N 17, ст. 2311, 2318, N 23, ст. 3265, N 24, ст. 3357, N 26, ст. 3652, N 30, ст. 4583, 4587, 4593, 4596, 4597, 4606, N 45, ст. 6335, N 47, ст. 6608, 6609, 6610, 6611, N 48, ст. 6729, 6731, N 49 (ч. I), ст</w:t>
      </w:r>
      <w:proofErr w:type="gramEnd"/>
      <w:r>
        <w:t xml:space="preserve">. 7014, 7015, 7016, 7017, 7037, 7043, N 49 (ч. V), ст. 7061, 7063, N 50, ст. 7347; </w:t>
      </w:r>
      <w:proofErr w:type="gramStart"/>
      <w:r>
        <w:t>2012, N 14, ст. 1545, N 18, ст. 2128, N 19, ст. 2281, N 24, ст. 3066, N 25, ст. 3268, N 26, ст. 3447, N 27, ст. 3587, 3588, N 29, ст. 3980, N 31, ст. 4319, 4322, 4334, N 41, ст. 5526, 5527, N 49, ст. 6747, 6748, 6749, 6750, 6751, N 50 (ч. V), ст. 6958, N</w:t>
      </w:r>
      <w:proofErr w:type="gramEnd"/>
      <w:r>
        <w:t xml:space="preserve"> 53 (ч. I), ст. 7596, 7603, 7604, 7607, 7619; 2013, N 1, ст. 77);</w:t>
      </w:r>
    </w:p>
    <w:p w:rsidR="005472F4" w:rsidRDefault="005472F4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3880, N 29, ст. 4291, N 30 (ч. I), ст. 4587, N 27, ст. 3873, N 49 (ч. V), ст. 7061;</w:t>
      </w:r>
      <w:proofErr w:type="gramEnd"/>
      <w:r>
        <w:t xml:space="preserve"> </w:t>
      </w:r>
      <w:proofErr w:type="gramStart"/>
      <w:r>
        <w:t>2012, N 31, ст. 4322);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396 "Об утверждении Положения о Федеральном агентстве воздушного транспорта" (Собрание законодательства Российской Федерации, 2004, N 32, ст. 3343; 2006, N 15, ст. 1612; 2008, N 17, ст. 1883, N 26, ст. 3063, N 42, ст. 4825, N 46, ст. 5337; </w:t>
      </w:r>
      <w:proofErr w:type="gramStart"/>
      <w:r>
        <w:t>2009, N 6, ст. 738, N 18 (ч. II), ст. 2249, N 33, ст. 4081, N 51, ст. 6332; 2010, N 6, ст. 652, N 13, ст. 1502, N 26, ст. 3350; 2011, N 14, ст. 1935, N 46, ст. 6520; 2012, N 34, ст. 4750);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VI), ст. 7070, N 52, ст. 7507);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приказом</w:t>
        </w:r>
      </w:hyperlink>
      <w:r>
        <w:t xml:space="preserve"> Минтранса России от 31 июля 2009 г. N 128 "Об утверждении Федеральных авиационных правил "Подготовка и выполнение полетов в гражданской авиации Российской Федерации" (зарегистрирован Минюстом России 31 августа 2009 г., регистрационный N 14645) с изменениями, внесенными приказами Минтранса России от 21 декабря 2009 г. N 242 (зарегистрирован Минюстом России 2 февраля 2010 г., регистрационный N 16191), от 22 ноября</w:t>
      </w:r>
      <w:proofErr w:type="gramEnd"/>
      <w:r>
        <w:t xml:space="preserve"> 2010 г. N 263 (зарегистрирован Минюстом России 20 декабря 2010 г., регистрационный N 19244), от 16 ноября 2011 г. N 284 (зарегистрирован Минюстом России 21 декабря 2011 г., регистрационный N 22723);</w:t>
      </w:r>
    </w:p>
    <w:p w:rsidR="005472F4" w:rsidRDefault="005472F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приказом</w:t>
        </w:r>
      </w:hyperlink>
      <w:r>
        <w:t xml:space="preserve"> Минтранса России от 23 декабря 2009 г. N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 (зарегистрирован Минюстом России 2 февраля 2010 г., регистрационный N 16185).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17. Заявление на получение сертификата </w:t>
      </w:r>
      <w:proofErr w:type="spellStart"/>
      <w:r>
        <w:t>эксплуатанта</w:t>
      </w:r>
      <w:proofErr w:type="spellEnd"/>
      <w:r>
        <w:t xml:space="preserve"> (далее - заявление о сертификации), внесение изменений в сертификат </w:t>
      </w:r>
      <w:proofErr w:type="spellStart"/>
      <w:r>
        <w:t>эксплуатанта</w:t>
      </w:r>
      <w:proofErr w:type="spellEnd"/>
      <w:r>
        <w:t xml:space="preserve"> подается в территориальный орган в соответствии с образцом, указанным в </w:t>
      </w:r>
      <w:hyperlink w:anchor="P503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18. К заявлению о сертификации прилагаются копии следующих документов: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для юридического лица - документов о государственной регистрации; для физического лица - документа, удостоверяющего личность;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свидетельств о регистрации гражданских воздушных судов;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сертификатов летной годности (удостоверений о годности к полетам) воздушных судов;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документов, подтверждающих страхование, предусмотренное </w:t>
      </w:r>
      <w:hyperlink r:id="rId16" w:history="1">
        <w:r>
          <w:rPr>
            <w:color w:val="0000FF"/>
          </w:rPr>
          <w:t>статьями 131</w:t>
        </w:r>
      </w:hyperlink>
      <w:r>
        <w:t xml:space="preserve">, </w:t>
      </w:r>
      <w:hyperlink r:id="rId17" w:history="1">
        <w:r>
          <w:rPr>
            <w:color w:val="0000FF"/>
          </w:rPr>
          <w:t>132</w:t>
        </w:r>
      </w:hyperlink>
      <w:r>
        <w:t xml:space="preserve"> и </w:t>
      </w:r>
      <w:hyperlink r:id="rId18" w:history="1">
        <w:r>
          <w:rPr>
            <w:color w:val="0000FF"/>
          </w:rPr>
          <w:t>135</w:t>
        </w:r>
      </w:hyperlink>
      <w:r>
        <w:t xml:space="preserve"> Федерального закона от 19 марта 1997 г. N 60-ФЗ "Воздушный кодекс Российской Федерации";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сертификатов (свидетельств) членов экипажей воздушных судов и лиц инженерно-технического персонала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руководство по производству полетов (далее - РПП), разработанное в соответствии с требованиями Федеральных авиационных </w:t>
      </w:r>
      <w:hyperlink r:id="rId19" w:history="1">
        <w:r>
          <w:rPr>
            <w:color w:val="0000FF"/>
          </w:rPr>
          <w:t>правил</w:t>
        </w:r>
      </w:hyperlink>
      <w:r>
        <w:t xml:space="preserve"> "Подготовка и выполнение полетов в гражданской авиации Российской Федерации", утвержденных приказом Минтранса России от 31 июля 2009 г. N 128.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19. Не допускается требовать у заявителя дополнительных документов, не предусмотренных настоящим Административным регламентом.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20. Заявление о сертификации составляется заявителем в одном экземпляре-подлиннике и </w:t>
      </w:r>
      <w:r>
        <w:lastRenderedPageBreak/>
        <w:t>подписывается руководителем заявителя.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21. Заявление о сертификации на бумажном носителе может быть направлено по почте или доставлено заявителем непосредственно в территориальный орган.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22. Документы, указанные в </w:t>
      </w:r>
      <w:hyperlink w:anchor="P126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представляются в одном экземпляре. Тексты документов должны быть разборчивы, наименования юридических лиц, с указанием местонахождения, фамилия, имя, отчество (при наличии) и адрес местожительства физического лица - без сокращений.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23. Заявление о выдаче дубликата сертификата </w:t>
      </w:r>
      <w:proofErr w:type="spellStart"/>
      <w:r>
        <w:t>эксплуатанта</w:t>
      </w:r>
      <w:proofErr w:type="spellEnd"/>
      <w:r>
        <w:t xml:space="preserve"> составляется заявителем в одном экземпляре-подлиннике и подписывается руководителем заявителя.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24. Заявление о выдаче дубликата сертификата </w:t>
      </w:r>
      <w:proofErr w:type="spellStart"/>
      <w:r>
        <w:t>эксплуатанта</w:t>
      </w:r>
      <w:proofErr w:type="spellEnd"/>
      <w:r>
        <w:t xml:space="preserve"> на бумажном носителе может быть направлено по почте или доставлено заявителем непосредственно в территориальный орган.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25. Состав информации и образец представления заявления о выдаче дубликата сертификата </w:t>
      </w:r>
      <w:proofErr w:type="spellStart"/>
      <w:r>
        <w:t>эксплуатанта</w:t>
      </w:r>
      <w:proofErr w:type="spellEnd"/>
      <w:r>
        <w:t xml:space="preserve"> указаны в </w:t>
      </w:r>
      <w:hyperlink w:anchor="P547" w:history="1">
        <w:r>
          <w:rPr>
            <w:color w:val="0000FF"/>
          </w:rPr>
          <w:t>приложении N 3</w:t>
        </w:r>
      </w:hyperlink>
      <w:r>
        <w:t xml:space="preserve"> к настоящему Административному регламенту.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bookmarkStart w:id="6" w:name="P142"/>
      <w:bookmarkEnd w:id="6"/>
      <w:r>
        <w:t>26. Заявитель вправе представить документы, которые являются необходимыми и обязательными для предоставления государственной услуги, находящиеся в распоряжении государственных органов, органов местного самоуправления и иных организаций.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1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территориальному органу и его должностным лицам запрещается требовать от заявителя: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72F4" w:rsidRDefault="005472F4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28. В приеме заявления о сертификации и прилагаемых документов отказывается, если документы, представляемые для оценки соответствия заявителя сертификационным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, не соответствуют </w:t>
      </w:r>
      <w:hyperlink w:anchor="P126" w:history="1">
        <w:r>
          <w:rPr>
            <w:color w:val="0000FF"/>
          </w:rPr>
          <w:t>пункту 18</w:t>
        </w:r>
      </w:hyperlink>
      <w:r>
        <w:t xml:space="preserve"> настоящего Административного регламента.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29. Не подлежат приему для предоставления государственной услуги документы, имеющие исправления, исполненные карандашом, а также документы с повреждениями, не позволяющими однозначно истолковать их содержание.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30. Оснований для приостановления предоставления государственной услуги не предусмотрено.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31. В предоставлении государственной услуги отказывается, если выявленные в ходе проведения процедур сертификации несоответствия сертификационным требованиям не были устранены заявителем в установленные сроки, предусмотренные </w:t>
      </w:r>
      <w:hyperlink w:anchor="P107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услуги, а также документ (документы), выдаваемый (выдаваемые) организациями, участвующими в предоставлении государственной услуги, не предусмотрены.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472F4" w:rsidRDefault="005472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47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2F4" w:rsidRDefault="005472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2F4" w:rsidRDefault="005472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2F4" w:rsidRDefault="005472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72F4" w:rsidRDefault="005472F4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госпошлины, приведенный в данном документе, изменен. Актуальный размер см. в действующей редакции Налогового </w:t>
            </w:r>
            <w:hyperlink r:id="rId24" w:history="1">
              <w:r>
                <w:rPr>
                  <w:color w:val="0000FF"/>
                </w:rPr>
                <w:t>кодекса</w:t>
              </w:r>
            </w:hyperlink>
            <w:r>
              <w:rPr>
                <w:color w:val="392C69"/>
              </w:rPr>
              <w:t xml:space="preserve">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2F4" w:rsidRDefault="005472F4">
            <w:pPr>
              <w:spacing w:after="1" w:line="0" w:lineRule="atLeast"/>
            </w:pPr>
          </w:p>
        </w:tc>
      </w:tr>
    </w:tbl>
    <w:p w:rsidR="005472F4" w:rsidRDefault="005472F4">
      <w:pPr>
        <w:pStyle w:val="ConsPlusNormal"/>
        <w:spacing w:before="280"/>
        <w:ind w:firstLine="540"/>
        <w:jc w:val="both"/>
      </w:pPr>
      <w:r>
        <w:t xml:space="preserve">33. Согласно </w:t>
      </w:r>
      <w:hyperlink r:id="rId25" w:history="1">
        <w:r>
          <w:rPr>
            <w:color w:val="0000FF"/>
          </w:rPr>
          <w:t>подпункту 104 пункта 1 статьи 333.33</w:t>
        </w:r>
      </w:hyperlink>
      <w:r>
        <w:t xml:space="preserve"> Налогового кодекса Российской Федерации за выдачу документа о соответствии требованиям обязательной сертификации в гражданской авиации уплачивается государственная пошлина в размере 400 рублей.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34.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35. Максимальный срок ожидания в очереди при регистрации заявления о сертификации составляет 15 минут.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36. Максимальный срок ожидания в очереди при получении результата предоставления государственной услуги составляет 15 минут.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37. Специалист территориального органа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тексты документов напечатаны на русском языке;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фамилия, имя и отчество (при наличии) физического лица, адрес местожительства - без сокращений;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 оговоренных исправлений;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38. При установлении факта отсутствия необходимых документов, несоответствия представленных документов требованиям, установленным настоящим Административным регламентом, специалист, ответственный за прием документов, уведомляет заявителя о наличии препятствий для предоставления государственной услуги, объясняет заявителю содержание выявленных недостатков в документах и предлагает принять меры по их устранению.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15 минут.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39. Специалист территориального органа вносит в книгу учета входящих документов запись о приеме заявления о сертификации и прилагаемых к нему документов: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дата и время приема;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общее количество документов и общее число листов в документах;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данные о заявителе;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цель обращения заявителя;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свои инициалы и фамилию.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30 минут.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40. В случае</w:t>
      </w:r>
      <w:proofErr w:type="gramStart"/>
      <w:r>
        <w:t>,</w:t>
      </w:r>
      <w:proofErr w:type="gramEnd"/>
      <w:r>
        <w:t xml:space="preserve"> если заявление о сертификации и прилагаемые к нему документы представляются непосредственно заявителем, специалист территориального органа оформляет расписку о приеме заявления о сертификации и прилагаемых к нему документов в произвольной форме в двух экземплярах, в которой указываются: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дата представления заявления о сертификации;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перечень документов с указанием их наименования, реквизитов;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порядковый номер записи в книге учета входящих документов;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инициалы и фамилия специалиста территориального органа, принявшего заявление о сертификации и прилагаемые к нему документы, сделавшего соответствующую запись в книге учета входящих документов, а также его подпись;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телефон, инициалы и фамилия специалиста территориального органа, у которого заявитель в течение срока предоставления государственной услуги может узнать о стадии рассмотрения документов и времени, оставшемся до ее завершения.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30 минут.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41. Специалист территориального органа передает заявителю первый экземпляр расписки, второй экземпляр помещает в дело.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действия составляет пять минут.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42. Регистрация заявления о сертификации и прилагаемых к нему документов, полученных по почте, производится специалистом территориального органа не позднее дня, следующего за днем получения заявления о сертификации.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30 минут.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43. Регистрация заявления о сертификации в электронной форме не проводится, так как сведения, содержащиеся в документах, являются информацией ограниченного доступа.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44. Помещения, используемые для предоставления государственной услуги, расположены в зданиях территориальных органов, расположенных по адресам, указанным в </w:t>
      </w:r>
      <w:hyperlink w:anchor="P41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45. На территории, прилегающей к месторасположению территориальных органов,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определенный период.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46. Помещения для предоставления государственной услуги обозначаются табличками с указанием номера кабинета, названия подразделения, фамилии, имени, отчества (при наличии), должности специалиста, предоставляющего государственную услугу.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47. Помещения для ожидания заявителями приема оснащаются стульями, столами для оформления документов, стендами с информацией, относящейся к организации предоставления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48. Рабочее место специалиста, предоставляющего государственную услугу, оборудуется телефоном, факсом, копировальным аппаратом, компьютером и оргтехникой, </w:t>
      </w:r>
      <w:proofErr w:type="gramStart"/>
      <w:r>
        <w:t>позволяющими</w:t>
      </w:r>
      <w:proofErr w:type="gramEnd"/>
      <w:r>
        <w:t xml:space="preserve"> своевременно и в полном объеме организовывать предоставление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49. Для входа в здание территориальных органов необходимо накануне дня посещения заказать разовый пропуск по телефонам, указанным в </w:t>
      </w:r>
      <w:hyperlink w:anchor="P41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50. Выдача пропуска осуществляется в бюро пропусков, расположенном в помещении центрального входа здания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51. Помещения должны соответствовать санитарно-эпидемиологическим правилам и нормативам.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52. Места ожидания должны соответствовать комфортным условиям для заявителей и оптимальным условиям работы специалистов.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Показатели доступности и качества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53. Показателями доступности и качества предоставления государственной услуги являются: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взаимодействие заявителя со специалистами территориального органа при предоставлении государственной услуги осуществляется при приеме документов и при получении документов лично заявителем (или полномочным представителем). Продолжительность - 15 минут;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возможность получения заявителем сведений о ходе предоставления государственной услуги с помощью информационных ресурсов Росавиации в информационно-телекоммуникационной сети Интернет и федеральной государственной информационной системе "Единый портал государственных и муниципальных услуг (функций)";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предоставление заявителю информации о сроках предоставления государственной услуги;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наличие информации о местах, порядке и сроках предоставления государственной услуги на информационных стендах, в информационных ресурсах Росавиации в информационно-телекоммуникационной сети Интернет, федеральной государственной информационной системе "Единый портал государственных и муниципальных услуг (функций)", предоставление указанной информации по телефону;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отсутствие очередей при приеме документов заявителей (их представителей), отсутствие жалоб на действия (бездействие) специалистов.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54. Количество взаимодействий заявителя со специалистами территориального органа при предоставлении государственной услуги для получения информации о местонахождении и графике работы Росавиации и территориального органа, информации по вопросам предоставления государственной услуги с использованием телефонной и почтовой связи, в том числе с использованием информационно-коммуникационных технологий, не ограничено.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55. Государственная услуга в многофункциональных центрах не предоставляется.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472F4" w:rsidRDefault="005472F4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5472F4" w:rsidRDefault="005472F4">
      <w:pPr>
        <w:pStyle w:val="ConsPlusNormal"/>
        <w:jc w:val="center"/>
      </w:pPr>
      <w:r>
        <w:t>их выполнения, в том числе особенности выполнения</w:t>
      </w:r>
    </w:p>
    <w:p w:rsidR="005472F4" w:rsidRDefault="005472F4">
      <w:pPr>
        <w:pStyle w:val="ConsPlusNormal"/>
        <w:jc w:val="center"/>
      </w:pPr>
      <w:r>
        <w:t>административных процедур (действий)</w:t>
      </w:r>
    </w:p>
    <w:p w:rsidR="005472F4" w:rsidRDefault="005472F4">
      <w:pPr>
        <w:pStyle w:val="ConsPlusNormal"/>
        <w:jc w:val="center"/>
      </w:pPr>
      <w:r>
        <w:t>в электронной форме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ind w:firstLine="540"/>
        <w:jc w:val="both"/>
      </w:pPr>
      <w:r>
        <w:t>56. Государственная услуга включает следующие административные процедуры: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выдачу сертификата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внесение изменений в сертификат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выдачу дубликата сертификата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предоставление информации из реестра выданных сертификатов.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57. Блок-схема предоставления государственной услуги указана в </w:t>
      </w:r>
      <w:hyperlink w:anchor="P582" w:history="1">
        <w:r>
          <w:rPr>
            <w:color w:val="0000FF"/>
          </w:rPr>
          <w:t>приложении N 4</w:t>
        </w:r>
      </w:hyperlink>
      <w:r>
        <w:t xml:space="preserve"> к настоящему Административному регламенту.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 xml:space="preserve">Выдача сертификата </w:t>
      </w:r>
      <w:proofErr w:type="spellStart"/>
      <w:r>
        <w:t>эксплуатанта</w:t>
      </w:r>
      <w:proofErr w:type="spellEnd"/>
    </w:p>
    <w:p w:rsidR="005472F4" w:rsidRDefault="005472F4">
      <w:pPr>
        <w:pStyle w:val="ConsPlusNormal"/>
        <w:spacing w:before="220"/>
        <w:ind w:firstLine="540"/>
        <w:jc w:val="both"/>
      </w:pPr>
      <w:bookmarkStart w:id="9" w:name="P237"/>
      <w:bookmarkEnd w:id="9"/>
      <w:r>
        <w:t xml:space="preserve">58. Административная процедура выдачи сертификата </w:t>
      </w:r>
      <w:proofErr w:type="spellStart"/>
      <w:r>
        <w:t>эксплуатанта</w:t>
      </w:r>
      <w:proofErr w:type="spellEnd"/>
      <w:r>
        <w:t xml:space="preserve"> включает следующие административные действия: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прием и рассмотрение заявления о сертификации и прилагаемых документов;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принятие решения по сертификации.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Общая продолжительность административной процедуры составляет не более 10 рабочих дней.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59. Результатом административной процедуры является рассмотрение представленных документов и принятие по ним решения.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60. Прием и рассмотрение заявления о сертификации и прилагаемых документов: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60.1. Основанием для начала административного действия является прием и регистрация заявления о сертификации и прилагаемых к нему документов.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60.2. Заявление о сертификации направляется руководителю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Заявление о сертификации регистрируется в территориальном органе.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60.3. Специалисты территориального органа проверяют соответствие представленных документов требованиям </w:t>
      </w:r>
      <w:hyperlink r:id="rId26" w:history="1">
        <w:r>
          <w:rPr>
            <w:color w:val="0000FF"/>
          </w:rPr>
          <w:t>ФАП-249</w:t>
        </w:r>
      </w:hyperlink>
      <w:r>
        <w:t xml:space="preserve"> и </w:t>
      </w:r>
      <w:hyperlink w:anchor="P126" w:history="1">
        <w:r>
          <w:rPr>
            <w:color w:val="0000FF"/>
          </w:rPr>
          <w:t>пункту 18</w:t>
        </w:r>
      </w:hyperlink>
      <w:r>
        <w:t xml:space="preserve"> настоящего Административного регламента.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представленных документов </w:t>
      </w:r>
      <w:hyperlink w:anchor="P133" w:history="1">
        <w:r>
          <w:rPr>
            <w:color w:val="0000FF"/>
          </w:rPr>
          <w:t>пункту 19</w:t>
        </w:r>
      </w:hyperlink>
      <w:r>
        <w:t xml:space="preserve"> настоящего Административного регламента готовится письменное уведомление об отказе в приеме документов.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Уведомление об отказе в приеме документов направляется заявителю в течение одного рабочего дня со дня регистрации заявления о сертификации в территориальном органе.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60.4. Если документы представлены в полном объеме, для рассмотрения заявления о сертификации оформляется лист согласования функциональными подразделениями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60.5. Рассмотрение заявления о сертификации проводится с целью оценки соответствия заявителя сертификационным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и требованиям воздушного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В процессе рассмотрения заявления о сертификации устанавливается, что: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1) заявление о сертификации и прилагаемые к нему документы оформлены в соответствии с требованиями настоящего Административного регламента и подтверждают соответствие заявителя сертификационным требованиям </w:t>
      </w:r>
      <w:hyperlink r:id="rId29" w:history="1">
        <w:r>
          <w:rPr>
            <w:color w:val="0000FF"/>
          </w:rPr>
          <w:t>ФАП-249</w:t>
        </w:r>
      </w:hyperlink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2) руководство по производству полетов соответствует требованиям Федеральных авиационных </w:t>
      </w:r>
      <w:hyperlink r:id="rId30" w:history="1">
        <w:r>
          <w:rPr>
            <w:color w:val="0000FF"/>
          </w:rPr>
          <w:t>правил</w:t>
        </w:r>
      </w:hyperlink>
      <w:r>
        <w:t xml:space="preserve"> "Подготовка и выполнение полетов в гражданской авиации Российской Федерации", утвержденных приказом Минтранса России от 31 июля 2009 г. N 128.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60.6. О выявленных недостатках заявителю сообщается по телефону или электронной почте, указанным заявителем в документах на предоставление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в сроки, установленные в </w:t>
      </w:r>
      <w:hyperlink w:anchor="P107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выявленные недостатки не устранены, заявителю направляется уведомление территориального органа об отказе в предоставлении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60.7. В ходе рассмотрения заявления о сертификации оформляется лист согласования представленных документов.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Лист согласования подписывается специалистами и должностными лицами территориального органа, участвующими в рассмотрении заявления о сертификации.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60.8. Результатом рассмотрения заявления о сертификации является </w:t>
      </w:r>
      <w:proofErr w:type="gramStart"/>
      <w:r>
        <w:t>заключение</w:t>
      </w:r>
      <w:proofErr w:type="gramEnd"/>
      <w:r>
        <w:t xml:space="preserve"> о соответствии (несоответствии) представленных документов сертификационным требованиям </w:t>
      </w:r>
      <w:hyperlink r:id="rId31" w:history="1">
        <w:r>
          <w:rPr>
            <w:color w:val="0000FF"/>
          </w:rPr>
          <w:t>ФАП-249</w:t>
        </w:r>
      </w:hyperlink>
      <w:r>
        <w:t xml:space="preserve"> и требованиям законодательства Российской Федерации (далее - заключение по документации).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60.9. Заключение по документации утверждается руководителем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Общая продолжительность административного действия составляет не более семи рабочих дней.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61. Принятие решения по сертификации: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61.1. Основанием для начала административного действия является утверждение руководителем территориального органа заключения по документации.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Решение по сертификации принимается на основании выводов заключения по документации.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61.2. В случае отрицательного заключения по документации оформляется уведомление об отказе в выдаче сертификата </w:t>
      </w:r>
      <w:proofErr w:type="spellStart"/>
      <w:r>
        <w:t>эксплуатанта</w:t>
      </w:r>
      <w:proofErr w:type="spellEnd"/>
      <w:r>
        <w:t xml:space="preserve">, которое в течение одного рабочего дня </w:t>
      </w:r>
      <w:proofErr w:type="gramStart"/>
      <w:r>
        <w:t>с даты</w:t>
      </w:r>
      <w:proofErr w:type="gramEnd"/>
      <w:r>
        <w:t xml:space="preserve"> его регистрации в территориальном органе направляется заявителю.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61.3. При положительном заключении по документации оформляется сертификат </w:t>
      </w:r>
      <w:proofErr w:type="spellStart"/>
      <w:r>
        <w:t>эксплуатанта</w:t>
      </w:r>
      <w:proofErr w:type="spellEnd"/>
      <w:r>
        <w:t xml:space="preserve"> и спецификация.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Сертификат </w:t>
      </w:r>
      <w:proofErr w:type="spellStart"/>
      <w:r>
        <w:t>эксплуатанта</w:t>
      </w:r>
      <w:proofErr w:type="spellEnd"/>
      <w:r>
        <w:t xml:space="preserve"> подписывается руководителем территориального органа с указанием даты и заверяется печатью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Подготовка спецификации осуществляется специалистами территориального органа с использованием информационной системы "Воздушный транспорт Российской Федерации".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61.4. При подготовке спецификации специалист территориального органа вносит в федеральные государственные информационные системы "Реестр </w:t>
      </w:r>
      <w:proofErr w:type="spellStart"/>
      <w:r>
        <w:t>эксплуатантов</w:t>
      </w:r>
      <w:proofErr w:type="spellEnd"/>
      <w:r>
        <w:t xml:space="preserve"> и воздушных судов" и "Реестр выданных свидетельств авиационного персонала" данные согласно принятым решениям по сертификации.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61.5. Подлинный экземпляр сертификата </w:t>
      </w:r>
      <w:proofErr w:type="spellStart"/>
      <w:r>
        <w:t>эксплуатанта</w:t>
      </w:r>
      <w:proofErr w:type="spellEnd"/>
      <w:r>
        <w:t xml:space="preserve"> и спецификация в комплекте с заключением по документации передаются лично заявителю, уполномоченному представителю заявителя или направляются почтовым отправлением.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61.6. Копии сертификата </w:t>
      </w:r>
      <w:proofErr w:type="spellStart"/>
      <w:r>
        <w:t>эксплуатанта</w:t>
      </w:r>
      <w:proofErr w:type="spellEnd"/>
      <w:r>
        <w:t xml:space="preserve"> и спецификации, заключения по документации, а также лист согласования и рассмотренное заявление о сертификации с прилагаемыми документами подшиваются в дело </w:t>
      </w:r>
      <w:proofErr w:type="spellStart"/>
      <w:r>
        <w:t>эксплуатанта</w:t>
      </w:r>
      <w:proofErr w:type="spellEnd"/>
      <w:r>
        <w:t>, которое находится на хранении в территориальном органе.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61.7. Рассмотренное электронное заявление о сертификации сохраняется в Реестре заявок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62. Информацию о выдаче сертификата </w:t>
      </w:r>
      <w:proofErr w:type="spellStart"/>
      <w:r>
        <w:t>эксплуатанта</w:t>
      </w:r>
      <w:proofErr w:type="spellEnd"/>
      <w:r>
        <w:t xml:space="preserve">, внесении изменений в сертификат </w:t>
      </w:r>
      <w:proofErr w:type="spellStart"/>
      <w:r>
        <w:t>эксплуатанта</w:t>
      </w:r>
      <w:proofErr w:type="spellEnd"/>
      <w:r>
        <w:t xml:space="preserve"> территориальный орган передает по электронной почте в Управление летной эксплуатации Росавиации на адрес: ISVT_RUSAVIA@SCAA.RU.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Общая продолжительность административного действия составляет не более трех рабочих дней.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 xml:space="preserve">Внесение изменений в сертификат </w:t>
      </w:r>
      <w:proofErr w:type="spellStart"/>
      <w:r>
        <w:t>эксплуатанта</w:t>
      </w:r>
      <w:proofErr w:type="spellEnd"/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63. Административная процедура внесения изменений в сертификат </w:t>
      </w:r>
      <w:proofErr w:type="spellStart"/>
      <w:r>
        <w:t>эксплуатанта</w:t>
      </w:r>
      <w:proofErr w:type="spellEnd"/>
      <w:r>
        <w:t xml:space="preserve"> включает следующие административные действия: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прием и рассмотрение заявления о внесении изменений в сертификат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принятие решения по заявлению о внесении изменений в сертификат </w:t>
      </w:r>
      <w:proofErr w:type="spellStart"/>
      <w:r>
        <w:t>эксплуатанта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Общая продолжительность административной процедуры составляет не более пяти рабочих дней.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внесение изменений в сертификат </w:t>
      </w:r>
      <w:proofErr w:type="spellStart"/>
      <w:r>
        <w:t>эксплуатанта</w:t>
      </w:r>
      <w:proofErr w:type="spellEnd"/>
      <w:r>
        <w:t>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уведомление об отказе в предоставлении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64. Прием и рассмотрение заявления о внесении изменений в сертификат </w:t>
      </w:r>
      <w:proofErr w:type="spellStart"/>
      <w:r>
        <w:t>эксплуатанта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65. Основанием для начала административного действия является прием и регистрация заявления о внесении изменений в сертификат </w:t>
      </w:r>
      <w:proofErr w:type="spellStart"/>
      <w:r>
        <w:t>эксплуатанта</w:t>
      </w:r>
      <w:proofErr w:type="spellEnd"/>
      <w:r>
        <w:t xml:space="preserve"> и прилагаемых к нему документов.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65.1. Заявление о внесении изменений в сертификат </w:t>
      </w:r>
      <w:proofErr w:type="spellStart"/>
      <w:r>
        <w:t>эксплуатанта</w:t>
      </w:r>
      <w:proofErr w:type="spellEnd"/>
      <w:r>
        <w:t xml:space="preserve"> подается в территориальный орган на бумажном носителе и электронной форме.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65.2. При рассмотрении заявления о внесении изменений в сертификат </w:t>
      </w:r>
      <w:proofErr w:type="spellStart"/>
      <w:r>
        <w:t>эксплуатанта</w:t>
      </w:r>
      <w:proofErr w:type="spellEnd"/>
      <w:r>
        <w:t xml:space="preserve"> специалисты территориального органа проверяют соответствие представленных документов требованиям </w:t>
      </w:r>
      <w:hyperlink r:id="rId32" w:history="1">
        <w:r>
          <w:rPr>
            <w:color w:val="0000FF"/>
          </w:rPr>
          <w:t>ФАП-249</w:t>
        </w:r>
      </w:hyperlink>
      <w:r>
        <w:t xml:space="preserve"> и настоящего Административного регламента.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представленных документов требованиям </w:t>
      </w:r>
      <w:hyperlink r:id="rId33" w:history="1">
        <w:r>
          <w:rPr>
            <w:color w:val="0000FF"/>
          </w:rPr>
          <w:t>ФАП-249</w:t>
        </w:r>
      </w:hyperlink>
      <w:r>
        <w:t xml:space="preserve"> и настоящего Административного регламента заявителя информируют об отказе в приеме документов.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65.3. Если документы представлены в полном объеме, специалисты территориального органа проводят автоматизированную проверку представленных в электронной форме данных заявления о внесении изменений в сертификат </w:t>
      </w:r>
      <w:proofErr w:type="spellStart"/>
      <w:r>
        <w:t>эксплуатанта</w:t>
      </w:r>
      <w:proofErr w:type="spellEnd"/>
      <w:r>
        <w:t xml:space="preserve"> и оценку соответствия документов сертификационным требованиям </w:t>
      </w:r>
      <w:hyperlink r:id="rId34" w:history="1">
        <w:r>
          <w:rPr>
            <w:color w:val="0000FF"/>
          </w:rPr>
          <w:t>ФАП-249</w:t>
        </w:r>
      </w:hyperlink>
      <w:r>
        <w:t xml:space="preserve"> и требованиям законодательства Российской Федерации.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65.4. В ходе рассмотрения заявления о внесении изменений в сертификат </w:t>
      </w:r>
      <w:proofErr w:type="spellStart"/>
      <w:r>
        <w:t>эксплуатанта</w:t>
      </w:r>
      <w:proofErr w:type="spellEnd"/>
      <w:r>
        <w:t xml:space="preserve"> оформляется лист согласования представленных документов.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Лист согласования подписывается специалистами и должностными лицами территориального органа, участвующими в рассмотрении заявления о внесении изменений в сертификат </w:t>
      </w:r>
      <w:proofErr w:type="spellStart"/>
      <w:r>
        <w:t>эксплуатанта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66. Принятие решения по заявлению о внесении изменений в сертификат </w:t>
      </w:r>
      <w:proofErr w:type="spellStart"/>
      <w:r>
        <w:t>эксплуатанта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66.1. Основанием для начала административного действия является оформление листа согласования.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Решение по заявлению о внесении изменений в сертификат </w:t>
      </w:r>
      <w:proofErr w:type="spellStart"/>
      <w:r>
        <w:t>эксплуатанта</w:t>
      </w:r>
      <w:proofErr w:type="spellEnd"/>
      <w:r>
        <w:t xml:space="preserve"> принимается руководителем территориального органа с учетом выводов, указанных в листе согласования.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66.2. При принятии отрицательного решения по заявлению о внесении изменений в сертификат </w:t>
      </w:r>
      <w:proofErr w:type="spellStart"/>
      <w:r>
        <w:t>эксплуатанта</w:t>
      </w:r>
      <w:proofErr w:type="spellEnd"/>
      <w:r>
        <w:t xml:space="preserve"> заявитель информируется об </w:t>
      </w:r>
      <w:proofErr w:type="gramStart"/>
      <w:r>
        <w:t>отказе</w:t>
      </w:r>
      <w:proofErr w:type="gramEnd"/>
      <w:r>
        <w:t xml:space="preserve"> о внесении изменений в сертификат.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66.3. При принятии положительного решения по заявлению о внесении изменений в сертификат </w:t>
      </w:r>
      <w:proofErr w:type="spellStart"/>
      <w:r>
        <w:t>эксплуатанта</w:t>
      </w:r>
      <w:proofErr w:type="spellEnd"/>
      <w:r>
        <w:t xml:space="preserve"> специалисты территориального органа вносят изменения в базу данных согласно принятым решениям по сертификации.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Рассмотренное электронное заявление о внесении изменений в сертификат </w:t>
      </w:r>
      <w:proofErr w:type="spellStart"/>
      <w:r>
        <w:t>эксплуатанта</w:t>
      </w:r>
      <w:proofErr w:type="spellEnd"/>
      <w:r>
        <w:t xml:space="preserve"> сохраняется в Реестре заявок на сертификацию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66.4. Подлинный экземпляр сертификата </w:t>
      </w:r>
      <w:proofErr w:type="spellStart"/>
      <w:r>
        <w:t>эксплуатанта</w:t>
      </w:r>
      <w:proofErr w:type="spellEnd"/>
      <w:r>
        <w:t>, спецификации с внесенными изменениями передаются лично заявителю, уполномоченному представителю заявителя или направляются почтовым отправлением.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66.5. Подлинный экземпляр рассмотренного заявления о внесении изменений в сертификат </w:t>
      </w:r>
      <w:proofErr w:type="spellStart"/>
      <w:r>
        <w:t>эксплуатанта</w:t>
      </w:r>
      <w:proofErr w:type="spellEnd"/>
      <w:r>
        <w:t xml:space="preserve"> с прилагаемыми документами и лист согласования подшиваются в дело </w:t>
      </w:r>
      <w:proofErr w:type="spellStart"/>
      <w:r>
        <w:t>эксплуатанта</w:t>
      </w:r>
      <w:proofErr w:type="spellEnd"/>
      <w:r>
        <w:t>, которое находится на хранении в территориальном органе.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 xml:space="preserve">Выдача дубликата сертификата </w:t>
      </w:r>
      <w:proofErr w:type="spellStart"/>
      <w:r>
        <w:t>эксплуатанта</w:t>
      </w:r>
      <w:proofErr w:type="spellEnd"/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67. Основанием для начала административной процедуры выдачи дубликата сертификата </w:t>
      </w:r>
      <w:proofErr w:type="spellStart"/>
      <w:r>
        <w:t>эксплуатанта</w:t>
      </w:r>
      <w:proofErr w:type="spellEnd"/>
      <w:r>
        <w:t xml:space="preserve"> является прием и регистрация в территориальном органе заявления о выдаче дубликата </w:t>
      </w:r>
      <w:r>
        <w:lastRenderedPageBreak/>
        <w:t xml:space="preserve">сертификата </w:t>
      </w:r>
      <w:proofErr w:type="spellStart"/>
      <w:r>
        <w:t>эксплуатанта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Общая продолжительность административной процедуры составляет не более пяти рабочих дней.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68. Результатом административной процедуры является выдача дубликата сертификата </w:t>
      </w:r>
      <w:proofErr w:type="spellStart"/>
      <w:r>
        <w:t>эксплуатанта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69. Решение о выдаче дубликата сертификата принимается по результатам рассмотрения заявления о выдаче дубликата сертификата </w:t>
      </w:r>
      <w:proofErr w:type="spellStart"/>
      <w:r>
        <w:t>эксплуатанта</w:t>
      </w:r>
      <w:proofErr w:type="spellEnd"/>
      <w:r>
        <w:t xml:space="preserve"> территориальным органом.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70. К рассмотрению заявления о выдаче дубликата сертификата </w:t>
      </w:r>
      <w:proofErr w:type="spellStart"/>
      <w:r>
        <w:t>эксплуатанта</w:t>
      </w:r>
      <w:proofErr w:type="spellEnd"/>
      <w:r>
        <w:t xml:space="preserve"> могут привлекаться специалисты функциональных подразделений территориального органа.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71. Ранее выданный оригинал сертификата </w:t>
      </w:r>
      <w:proofErr w:type="spellStart"/>
      <w:r>
        <w:t>эксплуатанта</w:t>
      </w:r>
      <w:proofErr w:type="spellEnd"/>
      <w:r>
        <w:t xml:space="preserve"> </w:t>
      </w:r>
      <w:proofErr w:type="gramStart"/>
      <w:r>
        <w:t>с даты выдачи</w:t>
      </w:r>
      <w:proofErr w:type="gramEnd"/>
      <w:r>
        <w:t xml:space="preserve"> дубликата будет считаться недействительным.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72. Дубликат сертификата </w:t>
      </w:r>
      <w:proofErr w:type="spellStart"/>
      <w:r>
        <w:t>эксплуатанта</w:t>
      </w:r>
      <w:proofErr w:type="spellEnd"/>
      <w:r>
        <w:t xml:space="preserve"> подписывается руководителем территориального органа.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Предоставление информации из реестра выданных сертификатов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73. Основанием для начала административной процедуры предоставления информации из реестра выданных сертификатов является прием и регистрация в территориальном органе запроса заинтересованных лиц, в том числе граждан Российской Федерации, индивидуальных предпринимателей, организаций.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предоставление информации из реестра выданных сертификатов.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три рабочих дня.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5472F4" w:rsidRDefault="005472F4">
      <w:pPr>
        <w:pStyle w:val="ConsPlusNormal"/>
        <w:jc w:val="center"/>
      </w:pPr>
      <w:r>
        <w:t>государственной услуги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75. Руководитель территориального органа обеспечивает общее руководство деятельностью по предоставлению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76. Контроль предоставления территориальным органом государственной услуги осуществляется </w:t>
      </w:r>
      <w:proofErr w:type="spellStart"/>
      <w:r>
        <w:t>Росавиацией</w:t>
      </w:r>
      <w:proofErr w:type="spellEnd"/>
      <w:r>
        <w:t>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77. Текущий контроль соблюдения специалистами последовательности и полноты действий, определенных административными процедурами, осуществляется должностными лицами структурного подразделения Росавиации (территориальных органов), ответственными за организацию работы по предоставлению государственной услуги.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78. Текущий контроль осуществляется путем </w:t>
      </w:r>
      <w:proofErr w:type="gramStart"/>
      <w:r>
        <w:t>проведения</w:t>
      </w:r>
      <w:proofErr w:type="gramEnd"/>
      <w:r>
        <w:t xml:space="preserve"> уполномоченным должностным лицом Росавиации проверок соблюдения специалистами территориального органа настоящего Административного регламента, иных нормативных правовых актов Российской Федерации.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79. Текущий контроль осуществляется постоянно в процессе деятельности соответствующих подразделений.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форме плановых и внеплановых проверок. </w:t>
      </w:r>
      <w:proofErr w:type="gramStart"/>
      <w:r>
        <w:t xml:space="preserve">При проверке рассматриваются все вопросы, связанные с предоставлением </w:t>
      </w:r>
      <w:r>
        <w:lastRenderedPageBreak/>
        <w:t>государственной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  <w:r>
        <w:t xml:space="preserve"> Проверка также может проводиться по конкретному обращению (жалобе).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81.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Росавиации (территориальных органов).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83. Периодичность проведения плановых проверок определяется руководителем Росавиации.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84. Для проведения плановых и внеплановых проверок полноты и качества предоставления государственной услуги формируется комиссия.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85. 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86. Внеплановые проверки проводятся по конкретному обращению (жалобе) и осуществляются путем проведения должностными лицами Росавиации (территориальных органов) проверок соблюдения и исполнения специалистами Росавиации (территориальных органов) положений настоящего Административного регламента, иных нормативных правовых актов Российской Федерации.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87.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проведение проверок, выявление и устранение нарушений прав юридических лиц, рассмотрение, принятие решений и подготовку ответов на обращения, содержащие жалобы на действия (бездействие) и решения должностных лиц Росавиации (территориальных органов).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Ответственность должностных лиц территориального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88. По результатам текущего контроля и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89.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территориальных органов.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5472F4" w:rsidRDefault="005472F4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5472F4" w:rsidRDefault="005472F4">
      <w:pPr>
        <w:pStyle w:val="ConsPlusNormal"/>
        <w:jc w:val="center"/>
      </w:pPr>
      <w:r>
        <w:t>государственную услугу, а также его должностных лиц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ind w:firstLine="540"/>
        <w:jc w:val="both"/>
        <w:outlineLvl w:val="2"/>
      </w:pPr>
      <w:r>
        <w:t xml:space="preserve">Информация для заявителя о его праве подать жалобу на решение и (или) действие (бездействие) </w:t>
      </w:r>
      <w:r>
        <w:lastRenderedPageBreak/>
        <w:t>территориального органа, должностных лиц, ответственных за осуществление административных процедур, связанных с предоставлением государственной услуги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90. В соответствии со </w:t>
      </w:r>
      <w:hyperlink r:id="rId35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6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заявители имеют право обжаловать решение и (или) действия (бездействие) территориального органа, а также должностных лиц территориального органа, ответственных за выполнение административных процедур, связанных с предоставлением государственной услуги.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Предмет жалобы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91. Заявитель может обратиться с жалобой, в том числе в следующих случаях: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472F4" w:rsidRDefault="005472F4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92. Жалоба подается в территориальный орган на имя руководителя территориального органа или лица, исполняющего его обязанности, в письменной форме на бумажном носителе или в форме электронного документа.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93. Жалобы на решения, принятые руководителем территориального органа, его заместителем или лицом, исполняющим его обязанности, подаются в </w:t>
      </w:r>
      <w:proofErr w:type="spellStart"/>
      <w:r>
        <w:t>Росавиацию</w:t>
      </w:r>
      <w:proofErr w:type="spellEnd"/>
      <w:r>
        <w:t>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Порядок подачи и рассмотрения жалобы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94. Жалоба может быть направлена по почте, с использованием Интернет-сайта Росавиации и территориальных органов,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95. Жалоба должна содержать: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государственных служащих, решения и действия </w:t>
      </w:r>
      <w:r>
        <w:lastRenderedPageBreak/>
        <w:t>(бездействие) которых обжалуются;</w:t>
      </w:r>
    </w:p>
    <w:p w:rsidR="005472F4" w:rsidRDefault="005472F4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на которые должен быть направлен ответ заявителю;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96. Если документы, имеющие значение, не приложены к жалобе, решение принимается без учета доводов, в подтверждение которых документы не представлены.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97. Жалоба, поступившая в орган, предоставляющий государственную услугу, с резолюцией его руководителя, заместителя руководителя или лица, исполняющего его обязанности, незамедлительно направляется должностному лицу, наделенному полномочиями по рассмотрению жалоб.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98. Уполномоченным на рассмотрение жалобы не может быть должностное лицо, действие (бездействие) которого обжалуется.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99. </w:t>
      </w:r>
      <w:proofErr w:type="gramStart"/>
      <w:r>
        <w:t xml:space="preserve">Уполномоченное на рассмотрение жалобы должностное лицо с учетом сроков, установленных </w:t>
      </w:r>
      <w:hyperlink w:anchor="P375" w:history="1">
        <w:r>
          <w:rPr>
            <w:color w:val="0000FF"/>
          </w:rPr>
          <w:t>пунктами 101</w:t>
        </w:r>
      </w:hyperlink>
      <w:r>
        <w:t xml:space="preserve"> и </w:t>
      </w:r>
      <w:hyperlink w:anchor="P376" w:history="1">
        <w:r>
          <w:rPr>
            <w:color w:val="0000FF"/>
          </w:rPr>
          <w:t>102</w:t>
        </w:r>
      </w:hyperlink>
      <w:r>
        <w:t xml:space="preserve"> настоящего Административного регламента, рассматривает жалобу, проводит внеплановую проверку с целью выявления и устранения нарушений прав заявителя и представляет на имя руководителя органа, предоставляющего государственную услугу, его заместителя или лица, исполняющего его обязанности, докладную записку с предложениями по принятию мер, направленных на удовлетворение жалобы, либо по мотивированному</w:t>
      </w:r>
      <w:proofErr w:type="gramEnd"/>
      <w:r>
        <w:t xml:space="preserve"> отказу в таком удовлетворении, а также проект письма заявителю о результатах рассмотрения жалобы.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100.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за подписью руководителя, его заместителя или лица, исполняющего его обязанности, имеющиеся материалы и копию жалобы заявителя в органы прокуратуры.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Сроки рассмотрения жалобы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10" w:name="P375"/>
      <w:bookmarkEnd w:id="10"/>
      <w:r>
        <w:t>101. Жалоба, поступившая в орган, предоставляющий государственную услугу, подлежит рассмотрению в течение 15 рабочих дней со дня ее поступления до дня информирования заявителя о результатах рассмотрения жалобы.</w:t>
      </w:r>
    </w:p>
    <w:p w:rsidR="005472F4" w:rsidRDefault="005472F4">
      <w:pPr>
        <w:pStyle w:val="ConsPlusNormal"/>
        <w:spacing w:before="220"/>
        <w:ind w:firstLine="540"/>
        <w:jc w:val="both"/>
      </w:pPr>
      <w:bookmarkStart w:id="11" w:name="P376"/>
      <w:bookmarkEnd w:id="11"/>
      <w:r>
        <w:t xml:space="preserve">102. </w:t>
      </w:r>
      <w:proofErr w:type="gramStart"/>
      <w:r>
        <w:t>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поступления до дня информирования заявителя о результатах рассмотрения жалобы.</w:t>
      </w:r>
      <w:proofErr w:type="gramEnd"/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103. Основания для приостановления рассмотрения жалобы отсутствуют.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lastRenderedPageBreak/>
        <w:t>Результат рассмотрения жалобы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104. Если в результате рассмотрения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предоставления государственной услуги на основании настоящего Административного регламента и повлекшие за собой жалобу заявителя.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105. По результатам рассмотрения жалобы руководитель органа, предоставляющего государственную услугу, его заместитель или лицо, исполняющее его обязанности, принимает одно из следующих решений:</w:t>
      </w:r>
    </w:p>
    <w:p w:rsidR="005472F4" w:rsidRDefault="005472F4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106. Если ответ по существу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на поставленный в нем вопрос в связи с недопустимостью разглашения указанных сведений.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107. Все обращения об обжаловании действий (бездействия) и решений, осуществляемых (принятых) в ходе предоставления государственной услуги на основании настоящего Административного регламента, фиксируются в книге учета обращений с указанием: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принятых решений;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проведенных действий по предоставлению сведений и (или) применению административных мер ответственности к должностному лицу, ответственному за действия (бездействие) и решения, принятые в ходе предоставления государственной услуги, повлекшие за собой жалобу заявителя.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108.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Порядок информирования заявителя о результатах рассмотрения жалобы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109. 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110. Если в ходе рассмотрения жалоба признана необоснованной, заявителю направляется сообщение о результате рассмотрения жалобы с указанием причин, по которым она признана необоснованной.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Порядок обжалования решения по жалобе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111. В случае</w:t>
      </w:r>
      <w:proofErr w:type="gramStart"/>
      <w:r>
        <w:t>,</w:t>
      </w:r>
      <w:proofErr w:type="gramEnd"/>
      <w:r>
        <w:t xml:space="preserve"> если заявитель не удовлетворен решением, принятым в ходе рассмотрения жалобы должностными лицами территориального органа, или решение ими не было принято, то заявитель вправе обратиться в </w:t>
      </w:r>
      <w:proofErr w:type="spellStart"/>
      <w:r>
        <w:t>Росавиацию</w:t>
      </w:r>
      <w:proofErr w:type="spellEnd"/>
      <w:r>
        <w:t xml:space="preserve"> или Минтранс России.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112.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  <w:outlineLvl w:val="2"/>
      </w:pPr>
      <w:r>
        <w:t>Способы информирования заявителей о порядке подачи и рассмотрения жалобы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113. </w:t>
      </w:r>
      <w:proofErr w:type="gramStart"/>
      <w:r>
        <w:t>Информация о порядке подачи и рассмотрения жалобы размещается на официальном сайте Росавиации и территориальных органов, в федеральной государственной информационной системе "Единый портал государственных и муниципальных услуг (функций)", на информационных стендах в Росавиации и территориальных органов, а также может быть сообщена заявителю должностными лицами Росавиации и территориальных органов при личном обращении, с использованием средств информационно-телекоммуникационной сети Интернет, почтовой, телефонной связи, посредством</w:t>
      </w:r>
      <w:proofErr w:type="gramEnd"/>
      <w:r>
        <w:t xml:space="preserve"> электронной почты.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jc w:val="right"/>
        <w:outlineLvl w:val="1"/>
      </w:pPr>
      <w:r>
        <w:t>Приложение N 1</w:t>
      </w:r>
    </w:p>
    <w:p w:rsidR="005472F4" w:rsidRDefault="005472F4">
      <w:pPr>
        <w:pStyle w:val="ConsPlusNormal"/>
        <w:jc w:val="right"/>
      </w:pPr>
      <w:r>
        <w:t>к Административному регламенту</w:t>
      </w:r>
    </w:p>
    <w:p w:rsidR="005472F4" w:rsidRDefault="005472F4">
      <w:pPr>
        <w:pStyle w:val="ConsPlusNormal"/>
        <w:jc w:val="right"/>
      </w:pPr>
      <w:r>
        <w:t>Федерального агентства воздушного</w:t>
      </w:r>
    </w:p>
    <w:p w:rsidR="005472F4" w:rsidRDefault="005472F4">
      <w:pPr>
        <w:pStyle w:val="ConsPlusNormal"/>
        <w:jc w:val="right"/>
      </w:pPr>
      <w:r>
        <w:t>транспорта предоставления</w:t>
      </w:r>
    </w:p>
    <w:p w:rsidR="005472F4" w:rsidRDefault="005472F4">
      <w:pPr>
        <w:pStyle w:val="ConsPlusNormal"/>
        <w:jc w:val="right"/>
      </w:pPr>
      <w:r>
        <w:t>государственной услуги по организации</w:t>
      </w:r>
    </w:p>
    <w:p w:rsidR="005472F4" w:rsidRDefault="005472F4">
      <w:pPr>
        <w:pStyle w:val="ConsPlusNormal"/>
        <w:jc w:val="right"/>
      </w:pPr>
      <w:r>
        <w:t>и проведению обязательной сертификации</w:t>
      </w:r>
    </w:p>
    <w:p w:rsidR="005472F4" w:rsidRDefault="005472F4">
      <w:pPr>
        <w:pStyle w:val="ConsPlusNormal"/>
        <w:jc w:val="right"/>
      </w:pPr>
      <w:r>
        <w:t>юридических и физических лиц,</w:t>
      </w:r>
    </w:p>
    <w:p w:rsidR="005472F4" w:rsidRDefault="005472F4">
      <w:pPr>
        <w:pStyle w:val="ConsPlusNormal"/>
        <w:jc w:val="right"/>
      </w:pPr>
      <w:proofErr w:type="gramStart"/>
      <w:r>
        <w:t>выполняющих</w:t>
      </w:r>
      <w:proofErr w:type="gramEnd"/>
      <w:r>
        <w:t xml:space="preserve"> авиационные работы</w:t>
      </w:r>
    </w:p>
    <w:p w:rsidR="005472F4" w:rsidRDefault="005472F4">
      <w:pPr>
        <w:pStyle w:val="ConsPlusNormal"/>
        <w:jc w:val="right"/>
      </w:pPr>
      <w:r>
        <w:t>(</w:t>
      </w:r>
      <w:proofErr w:type="spellStart"/>
      <w:r>
        <w:fldChar w:fldCharType="begin"/>
      </w:r>
      <w:r>
        <w:instrText xml:space="preserve"> HYPERLINK \l "P44"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3</w:t>
      </w:r>
      <w:r w:rsidRPr="0071375A">
        <w:rPr>
          <w:color w:val="0000FF"/>
        </w:rPr>
        <w:fldChar w:fldCharType="end"/>
      </w:r>
      <w:r>
        <w:t xml:space="preserve">, </w:t>
      </w:r>
      <w:hyperlink w:anchor="P202" w:history="1">
        <w:r>
          <w:rPr>
            <w:color w:val="0000FF"/>
          </w:rPr>
          <w:t>45</w:t>
        </w:r>
      </w:hyperlink>
      <w:r>
        <w:t xml:space="preserve">, </w:t>
      </w:r>
      <w:hyperlink w:anchor="P207" w:history="1">
        <w:r>
          <w:rPr>
            <w:color w:val="0000FF"/>
          </w:rPr>
          <w:t>50</w:t>
        </w:r>
      </w:hyperlink>
      <w:r>
        <w:t>)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  <w:bookmarkStart w:id="12" w:name="P419"/>
      <w:bookmarkEnd w:id="12"/>
      <w:r>
        <w:t>СВЕДЕНИЯ О РОСАВИАЦИИ И ТЕРРИТОРИАЛЬНЫХ ОРГАНАХ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ind w:firstLine="540"/>
        <w:jc w:val="both"/>
      </w:pPr>
      <w:r>
        <w:t>Федеральное агентство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Ленинградский пр-т, д. 37, корпус 1, г. Москва, А-167, ГСП-3, 125993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(499) 231 52 55, факс: (499) 231 56 56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rusavia@scaa.ru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Межрегиональное территориальное управление воздушного транспорта Центральных районов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Адрес: Октябрьский пр-т, д. 15, г. Люберцы, </w:t>
      </w:r>
      <w:proofErr w:type="gramStart"/>
      <w:r>
        <w:t>Московская</w:t>
      </w:r>
      <w:proofErr w:type="gramEnd"/>
      <w:r>
        <w:t xml:space="preserve"> обл., 140002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(495) 503 50 88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Северо-Западное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Литейный пр-т, д. 48, г. Санкт-Петербург, 190068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(812) 961 22 24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Архангельское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Троицкий пр., д. 60, г. Архангельск, 163000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lastRenderedPageBreak/>
        <w:t>Телефон: (911) 555 64 04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Коми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Адрес: ул. </w:t>
      </w:r>
      <w:proofErr w:type="gramStart"/>
      <w:r>
        <w:t>Первомайская</w:t>
      </w:r>
      <w:proofErr w:type="gramEnd"/>
      <w:r>
        <w:t>, д. 53, г. Сыктывкар, 169700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(911) 555 64 04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Южное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Адрес: ул. </w:t>
      </w:r>
      <w:proofErr w:type="gramStart"/>
      <w:r>
        <w:t>Большая</w:t>
      </w:r>
      <w:proofErr w:type="gramEnd"/>
      <w:r>
        <w:t xml:space="preserve"> Садовая, д. 40, г. Ростов-на-Дону, 344002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(863) 272 67 88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Уральское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ул. Белинского, д. 246, г. Екатеринбург, 620089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(912) 606 25 62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Тюменское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ул. Ленина, д. 65/1, г. Тюмень, 625000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Телефоны: (912) 920 37 31, (908) 873 85 76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Западно-Сибирское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Красный пр-т, д. 44, г. Новосибирск, 630091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(383) 222 57 61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Восточно-Сибирское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ул. Декабрьских событий, д. 97, г. Иркутск, 664007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(395) 229 20 20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Красноярское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пр. Мира, д. 112, г. Красноярск, 660017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(3912) 51 17 68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ул. Петра Комарова, д. 6, г. Хабаровск, 680000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(914) 574 44 90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Камчатское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ул. Беринга, 104</w:t>
      </w:r>
      <w:proofErr w:type="gramStart"/>
      <w:r>
        <w:t xml:space="preserve"> А</w:t>
      </w:r>
      <w:proofErr w:type="gramEnd"/>
      <w:r>
        <w:t>, г. Петропавловск-Камчатский, 683016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(4152) 49 59 24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Саха (Якутское)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proofErr w:type="gramStart"/>
      <w:r>
        <w:t>Адрес: ул. Орджоникидзе, д. 10, Республика Саха (Якутия), г. Якутск, 677000</w:t>
      </w:r>
      <w:proofErr w:type="gramEnd"/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(914) 270 12 21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Северо-Восточное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Адрес: ул. Набережная реки </w:t>
      </w:r>
      <w:proofErr w:type="spellStart"/>
      <w:r>
        <w:t>Магаданки</w:t>
      </w:r>
      <w:proofErr w:type="spellEnd"/>
      <w:r>
        <w:t>, д. 7, г. Магадан, 685000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(914) 852 69 71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ind w:firstLine="540"/>
        <w:jc w:val="both"/>
      </w:pPr>
      <w:r>
        <w:t>Приволжское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 xml:space="preserve">Адрес: ул. Ольги </w:t>
      </w:r>
      <w:proofErr w:type="spellStart"/>
      <w:r>
        <w:t>Санфировой</w:t>
      </w:r>
      <w:proofErr w:type="spellEnd"/>
      <w:r>
        <w:t>, 95, Литер 4, г. Самара, 443080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тел: 8(846) 205 96 22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  <w:r>
        <w:t>Татарское межрегиональное территориальное управление воздушного транспорта Федерального агентства воздушного транспорта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Адрес: Аэропорт, г. Казань, 420017</w:t>
      </w:r>
    </w:p>
    <w:p w:rsidR="005472F4" w:rsidRDefault="005472F4">
      <w:pPr>
        <w:pStyle w:val="ConsPlusNormal"/>
        <w:spacing w:before="220"/>
        <w:ind w:firstLine="540"/>
        <w:jc w:val="both"/>
      </w:pPr>
      <w:r>
        <w:t>Телефон: (843) 296 03 85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right"/>
        <w:outlineLvl w:val="1"/>
      </w:pPr>
      <w:r>
        <w:t>Приложение N 2</w:t>
      </w:r>
    </w:p>
    <w:p w:rsidR="005472F4" w:rsidRDefault="005472F4">
      <w:pPr>
        <w:pStyle w:val="ConsPlusNormal"/>
        <w:jc w:val="right"/>
      </w:pPr>
      <w:r>
        <w:t>к Административному регламенту</w:t>
      </w:r>
    </w:p>
    <w:p w:rsidR="005472F4" w:rsidRDefault="005472F4">
      <w:pPr>
        <w:pStyle w:val="ConsPlusNormal"/>
        <w:jc w:val="right"/>
      </w:pPr>
      <w:r>
        <w:t>Федерального агентства воздушного</w:t>
      </w:r>
    </w:p>
    <w:p w:rsidR="005472F4" w:rsidRDefault="005472F4">
      <w:pPr>
        <w:pStyle w:val="ConsPlusNormal"/>
        <w:jc w:val="right"/>
      </w:pPr>
      <w:r>
        <w:t>транспорта предоставления</w:t>
      </w:r>
    </w:p>
    <w:p w:rsidR="005472F4" w:rsidRDefault="005472F4">
      <w:pPr>
        <w:pStyle w:val="ConsPlusNormal"/>
        <w:jc w:val="right"/>
      </w:pPr>
      <w:r>
        <w:t>государственной услуги по организации</w:t>
      </w:r>
    </w:p>
    <w:p w:rsidR="005472F4" w:rsidRDefault="005472F4">
      <w:pPr>
        <w:pStyle w:val="ConsPlusNormal"/>
        <w:jc w:val="right"/>
      </w:pPr>
      <w:r>
        <w:t>и проведению обязательной сертификации</w:t>
      </w:r>
    </w:p>
    <w:p w:rsidR="005472F4" w:rsidRDefault="005472F4">
      <w:pPr>
        <w:pStyle w:val="ConsPlusNormal"/>
        <w:jc w:val="right"/>
      </w:pPr>
      <w:r>
        <w:t>юридических и физических лиц,</w:t>
      </w:r>
    </w:p>
    <w:p w:rsidR="005472F4" w:rsidRDefault="005472F4">
      <w:pPr>
        <w:pStyle w:val="ConsPlusNormal"/>
        <w:jc w:val="right"/>
      </w:pPr>
      <w:proofErr w:type="gramStart"/>
      <w:r>
        <w:t>выполняющих</w:t>
      </w:r>
      <w:proofErr w:type="gramEnd"/>
      <w:r>
        <w:t xml:space="preserve"> авиационные работы </w:t>
      </w:r>
      <w:hyperlink w:anchor="P126" w:history="1">
        <w:r>
          <w:rPr>
            <w:color w:val="0000FF"/>
          </w:rPr>
          <w:t>(п. 18)</w:t>
        </w:r>
      </w:hyperlink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  <w:bookmarkStart w:id="13" w:name="P503"/>
      <w:bookmarkEnd w:id="13"/>
      <w:r>
        <w:t>ОБРАЗЕЦ ЗАЯВЛЕНИЯ</w:t>
      </w:r>
    </w:p>
    <w:p w:rsidR="005472F4" w:rsidRDefault="005472F4">
      <w:pPr>
        <w:pStyle w:val="ConsPlusNormal"/>
        <w:jc w:val="center"/>
      </w:pPr>
      <w:r>
        <w:t>О СЕРТИФИКАЦИИ, ВНЕСЕНИИ ИЗМЕНЕНИЙ</w:t>
      </w:r>
    </w:p>
    <w:p w:rsidR="005472F4" w:rsidRDefault="005472F4">
      <w:pPr>
        <w:pStyle w:val="ConsPlusNormal"/>
        <w:jc w:val="center"/>
      </w:pPr>
      <w:r>
        <w:t>В СЕРТИФИКАТ ЭКСПЛУАТАНТА</w:t>
      </w:r>
    </w:p>
    <w:p w:rsidR="005472F4" w:rsidRDefault="005472F4">
      <w:pPr>
        <w:pStyle w:val="ConsPlusNormal"/>
        <w:jc w:val="right"/>
      </w:pPr>
    </w:p>
    <w:p w:rsidR="005472F4" w:rsidRDefault="005472F4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5472F4" w:rsidRDefault="005472F4">
      <w:pPr>
        <w:pStyle w:val="ConsPlusNonformat"/>
        <w:jc w:val="both"/>
      </w:pPr>
      <w:r>
        <w:t xml:space="preserve">                                          межрегионального территориального</w:t>
      </w:r>
    </w:p>
    <w:p w:rsidR="005472F4" w:rsidRDefault="005472F4">
      <w:pPr>
        <w:pStyle w:val="ConsPlusNonformat"/>
        <w:jc w:val="both"/>
      </w:pPr>
      <w:r>
        <w:t xml:space="preserve">                                    органа воздушного транспорта Росавиации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 xml:space="preserve">                         Заявление о сертификации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>Прошу провести сертификацию _______________________________________________</w:t>
      </w:r>
    </w:p>
    <w:p w:rsidR="005472F4" w:rsidRDefault="005472F4">
      <w:pPr>
        <w:pStyle w:val="ConsPlusNonformat"/>
        <w:jc w:val="both"/>
      </w:pPr>
      <w:r>
        <w:t>___________________________________________________________________________</w:t>
      </w:r>
    </w:p>
    <w:p w:rsidR="005472F4" w:rsidRDefault="005472F4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 заявителя - юридического лица/</w:t>
      </w:r>
      <w:proofErr w:type="gramEnd"/>
    </w:p>
    <w:p w:rsidR="005472F4" w:rsidRDefault="005472F4">
      <w:pPr>
        <w:pStyle w:val="ConsPlusNonformat"/>
        <w:jc w:val="both"/>
      </w:pPr>
      <w:r>
        <w:t xml:space="preserve">                        </w:t>
      </w:r>
      <w:proofErr w:type="gramStart"/>
      <w:r>
        <w:t>Ф.И.О. - физического лица)</w:t>
      </w:r>
      <w:proofErr w:type="gramEnd"/>
    </w:p>
    <w:p w:rsidR="005472F4" w:rsidRDefault="005472F4">
      <w:pPr>
        <w:pStyle w:val="ConsPlusNonformat"/>
        <w:jc w:val="both"/>
      </w:pPr>
      <w:r>
        <w:t>с целью</w:t>
      </w:r>
    </w:p>
    <w:p w:rsidR="005472F4" w:rsidRDefault="005472F4">
      <w:pPr>
        <w:pStyle w:val="ConsPlusNonformat"/>
        <w:jc w:val="both"/>
      </w:pPr>
      <w:r>
        <w:t>___________________________________________________________________________</w:t>
      </w:r>
    </w:p>
    <w:p w:rsidR="005472F4" w:rsidRDefault="005472F4">
      <w:pPr>
        <w:pStyle w:val="ConsPlusNonformat"/>
        <w:jc w:val="both"/>
      </w:pPr>
      <w:r>
        <w:t xml:space="preserve">   </w:t>
      </w:r>
      <w:proofErr w:type="gramStart"/>
      <w:r>
        <w:t xml:space="preserve">(получения сертификата </w:t>
      </w:r>
      <w:proofErr w:type="spellStart"/>
      <w:r>
        <w:t>эксплуатанта</w:t>
      </w:r>
      <w:proofErr w:type="spellEnd"/>
      <w:r>
        <w:t xml:space="preserve"> для выполнения авиационных работ/</w:t>
      </w:r>
      <w:proofErr w:type="gramEnd"/>
    </w:p>
    <w:p w:rsidR="005472F4" w:rsidRDefault="005472F4">
      <w:pPr>
        <w:pStyle w:val="ConsPlusNonformat"/>
        <w:jc w:val="both"/>
      </w:pPr>
      <w:r>
        <w:t xml:space="preserve">        внесения изменений в сертификат </w:t>
      </w:r>
      <w:proofErr w:type="spellStart"/>
      <w:r>
        <w:t>эксплуатанта</w:t>
      </w:r>
      <w:proofErr w:type="spellEnd"/>
      <w:r>
        <w:t>, выполняющего</w:t>
      </w:r>
    </w:p>
    <w:p w:rsidR="005472F4" w:rsidRDefault="005472F4">
      <w:pPr>
        <w:pStyle w:val="ConsPlusNonformat"/>
        <w:jc w:val="both"/>
      </w:pPr>
      <w:r>
        <w:t xml:space="preserve">                            авиационные работы)</w:t>
      </w:r>
    </w:p>
    <w:p w:rsidR="005472F4" w:rsidRDefault="005472F4">
      <w:pPr>
        <w:pStyle w:val="ConsPlusNonformat"/>
        <w:jc w:val="both"/>
      </w:pPr>
      <w:r>
        <w:t>Планируемая дата начала полетов ___________________________________________</w:t>
      </w:r>
    </w:p>
    <w:p w:rsidR="005472F4" w:rsidRDefault="005472F4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(дата начала полетов в новых</w:t>
      </w:r>
      <w:proofErr w:type="gramEnd"/>
    </w:p>
    <w:p w:rsidR="005472F4" w:rsidRDefault="005472F4">
      <w:pPr>
        <w:pStyle w:val="ConsPlusNonformat"/>
        <w:jc w:val="both"/>
      </w:pPr>
      <w:r>
        <w:t xml:space="preserve">                                         эксплуатационных </w:t>
      </w:r>
      <w:proofErr w:type="gramStart"/>
      <w:r>
        <w:t>условиях</w:t>
      </w:r>
      <w:proofErr w:type="gramEnd"/>
      <w:r>
        <w:t>)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>Приложение: ___ л. в 1 экз.</w:t>
      </w:r>
    </w:p>
    <w:p w:rsidR="005472F4" w:rsidRDefault="005472F4">
      <w:pPr>
        <w:pStyle w:val="ConsPlusNonformat"/>
        <w:jc w:val="both"/>
      </w:pPr>
      <w:r>
        <w:t>Приложение является неотъемлемой частью заявления о сертификации.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 xml:space="preserve">    Руководитель заявителя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 xml:space="preserve">    ___________________________________________         М.П.</w:t>
      </w:r>
    </w:p>
    <w:p w:rsidR="005472F4" w:rsidRDefault="005472F4">
      <w:pPr>
        <w:pStyle w:val="ConsPlusNonformat"/>
        <w:jc w:val="both"/>
      </w:pPr>
      <w:r>
        <w:t xml:space="preserve">             (Ф.И.О., подпись, дата)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right"/>
        <w:outlineLvl w:val="1"/>
      </w:pPr>
      <w:r>
        <w:t>Приложение N 3</w:t>
      </w:r>
    </w:p>
    <w:p w:rsidR="005472F4" w:rsidRDefault="005472F4">
      <w:pPr>
        <w:pStyle w:val="ConsPlusNormal"/>
        <w:jc w:val="right"/>
      </w:pPr>
      <w:r>
        <w:t>к Административному регламенту</w:t>
      </w:r>
    </w:p>
    <w:p w:rsidR="005472F4" w:rsidRDefault="005472F4">
      <w:pPr>
        <w:pStyle w:val="ConsPlusNormal"/>
        <w:jc w:val="right"/>
      </w:pPr>
      <w:r>
        <w:t>Федерального агентства воздушного</w:t>
      </w:r>
    </w:p>
    <w:p w:rsidR="005472F4" w:rsidRDefault="005472F4">
      <w:pPr>
        <w:pStyle w:val="ConsPlusNormal"/>
        <w:jc w:val="right"/>
      </w:pPr>
      <w:r>
        <w:t>транспорта предоставления</w:t>
      </w:r>
    </w:p>
    <w:p w:rsidR="005472F4" w:rsidRDefault="005472F4">
      <w:pPr>
        <w:pStyle w:val="ConsPlusNormal"/>
        <w:jc w:val="right"/>
      </w:pPr>
      <w:r>
        <w:t>государственной услуги по организации</w:t>
      </w:r>
    </w:p>
    <w:p w:rsidR="005472F4" w:rsidRDefault="005472F4">
      <w:pPr>
        <w:pStyle w:val="ConsPlusNormal"/>
        <w:jc w:val="right"/>
      </w:pPr>
      <w:r>
        <w:t>и проведению обязательной сертификации</w:t>
      </w:r>
    </w:p>
    <w:p w:rsidR="005472F4" w:rsidRDefault="005472F4">
      <w:pPr>
        <w:pStyle w:val="ConsPlusNormal"/>
        <w:jc w:val="right"/>
      </w:pPr>
      <w:r>
        <w:t>юридических и физических лиц,</w:t>
      </w:r>
    </w:p>
    <w:p w:rsidR="005472F4" w:rsidRDefault="005472F4">
      <w:pPr>
        <w:pStyle w:val="ConsPlusNormal"/>
        <w:jc w:val="right"/>
      </w:pPr>
      <w:proofErr w:type="gramStart"/>
      <w:r>
        <w:t>выполняющих</w:t>
      </w:r>
      <w:proofErr w:type="gramEnd"/>
      <w:r>
        <w:t xml:space="preserve"> авиационные работы </w:t>
      </w:r>
      <w:hyperlink w:anchor="P142" w:history="1">
        <w:r>
          <w:rPr>
            <w:color w:val="0000FF"/>
          </w:rPr>
          <w:t>(п. 26)</w:t>
        </w:r>
      </w:hyperlink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  <w:bookmarkStart w:id="14" w:name="P547"/>
      <w:bookmarkEnd w:id="14"/>
      <w:r>
        <w:t>СОСТАВ ИНФОРМАЦИИ И ОБРАЗЕЦ ЗАЯВЛЕНИЯ</w:t>
      </w:r>
    </w:p>
    <w:p w:rsidR="005472F4" w:rsidRDefault="005472F4">
      <w:pPr>
        <w:pStyle w:val="ConsPlusNormal"/>
        <w:jc w:val="center"/>
      </w:pPr>
      <w:r>
        <w:t>О ВЫДАЧЕ ДУБЛИКАТА СЕРТИФИКАТА ЭКСПЛУАТАНТА</w:t>
      </w:r>
    </w:p>
    <w:p w:rsidR="005472F4" w:rsidRDefault="005472F4">
      <w:pPr>
        <w:pStyle w:val="ConsPlusNormal"/>
        <w:jc w:val="right"/>
      </w:pPr>
    </w:p>
    <w:p w:rsidR="005472F4" w:rsidRDefault="005472F4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5472F4" w:rsidRDefault="005472F4">
      <w:pPr>
        <w:pStyle w:val="ConsPlusNonformat"/>
        <w:jc w:val="both"/>
      </w:pPr>
      <w:r>
        <w:t xml:space="preserve">                                          межрегионального территориального</w:t>
      </w:r>
    </w:p>
    <w:p w:rsidR="005472F4" w:rsidRDefault="005472F4">
      <w:pPr>
        <w:pStyle w:val="ConsPlusNonformat"/>
        <w:jc w:val="both"/>
      </w:pPr>
      <w:r>
        <w:t xml:space="preserve">                                    органа воздушного транспорта Росавиации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 xml:space="preserve">           Заявление о выдаче дубликата сертификата </w:t>
      </w:r>
      <w:proofErr w:type="spellStart"/>
      <w:r>
        <w:t>эксплуатанта</w:t>
      </w:r>
      <w:proofErr w:type="spellEnd"/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 xml:space="preserve">Прошу выдать дубликат сертификата </w:t>
      </w:r>
      <w:proofErr w:type="spellStart"/>
      <w:r>
        <w:t>эксплуатанта</w:t>
      </w:r>
      <w:proofErr w:type="spellEnd"/>
      <w:r>
        <w:t xml:space="preserve"> ____________________________</w:t>
      </w:r>
    </w:p>
    <w:p w:rsidR="005472F4" w:rsidRDefault="005472F4">
      <w:pPr>
        <w:pStyle w:val="ConsPlusNonformat"/>
        <w:jc w:val="both"/>
      </w:pPr>
      <w:r>
        <w:t>___________________________________________________________________________</w:t>
      </w:r>
    </w:p>
    <w:p w:rsidR="005472F4" w:rsidRDefault="005472F4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заявителя - юридического лица/Ф.И.О.,</w:t>
      </w:r>
      <w:proofErr w:type="gramEnd"/>
    </w:p>
    <w:p w:rsidR="005472F4" w:rsidRDefault="005472F4">
      <w:pPr>
        <w:pStyle w:val="ConsPlusNonformat"/>
        <w:jc w:val="both"/>
      </w:pPr>
      <w:r>
        <w:t xml:space="preserve">      данные документа, удостоверяющего личность - физического лица)</w:t>
      </w:r>
    </w:p>
    <w:p w:rsidR="005472F4" w:rsidRDefault="005472F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5472F4" w:rsidRDefault="005472F4">
      <w:pPr>
        <w:pStyle w:val="ConsPlusNonformat"/>
        <w:jc w:val="both"/>
      </w:pPr>
      <w:r>
        <w:t xml:space="preserve">            </w:t>
      </w:r>
      <w:proofErr w:type="gramStart"/>
      <w:r>
        <w:t>(причина непригодности к дальнейшему использованию подлинника</w:t>
      </w:r>
      <w:proofErr w:type="gramEnd"/>
    </w:p>
    <w:p w:rsidR="005472F4" w:rsidRDefault="005472F4">
      <w:pPr>
        <w:pStyle w:val="ConsPlusNonformat"/>
        <w:jc w:val="both"/>
      </w:pPr>
      <w:r>
        <w:t xml:space="preserve">                       сертификата </w:t>
      </w:r>
      <w:proofErr w:type="spellStart"/>
      <w:r>
        <w:t>эксплуатанта</w:t>
      </w:r>
      <w:proofErr w:type="spellEnd"/>
      <w:r>
        <w:t xml:space="preserve"> (порча, утеря))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 xml:space="preserve">    Руководитель заявителя</w:t>
      </w:r>
    </w:p>
    <w:p w:rsidR="005472F4" w:rsidRDefault="005472F4">
      <w:pPr>
        <w:pStyle w:val="ConsPlusNonformat"/>
        <w:jc w:val="both"/>
      </w:pPr>
    </w:p>
    <w:p w:rsidR="005472F4" w:rsidRDefault="005472F4">
      <w:pPr>
        <w:pStyle w:val="ConsPlusNonformat"/>
        <w:jc w:val="both"/>
      </w:pPr>
      <w:r>
        <w:t xml:space="preserve">    ____________________________________________         М.П.</w:t>
      </w:r>
    </w:p>
    <w:p w:rsidR="005472F4" w:rsidRDefault="005472F4">
      <w:pPr>
        <w:pStyle w:val="ConsPlusNonformat"/>
        <w:jc w:val="both"/>
      </w:pPr>
      <w:r>
        <w:t xml:space="preserve">             (Ф.И.О., подпись, дата)</w:t>
      </w: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right"/>
        <w:outlineLvl w:val="1"/>
      </w:pPr>
      <w:r>
        <w:t>Приложение N 4</w:t>
      </w:r>
    </w:p>
    <w:p w:rsidR="005472F4" w:rsidRDefault="005472F4">
      <w:pPr>
        <w:pStyle w:val="ConsPlusNormal"/>
        <w:jc w:val="right"/>
      </w:pPr>
      <w:r>
        <w:t>к Административному регламенту</w:t>
      </w:r>
    </w:p>
    <w:p w:rsidR="005472F4" w:rsidRDefault="005472F4">
      <w:pPr>
        <w:pStyle w:val="ConsPlusNormal"/>
        <w:jc w:val="right"/>
      </w:pPr>
      <w:r>
        <w:t>Федерального агентства воздушного</w:t>
      </w:r>
    </w:p>
    <w:p w:rsidR="005472F4" w:rsidRDefault="005472F4">
      <w:pPr>
        <w:pStyle w:val="ConsPlusNormal"/>
        <w:jc w:val="right"/>
      </w:pPr>
      <w:r>
        <w:t>транспорта предоставления</w:t>
      </w:r>
    </w:p>
    <w:p w:rsidR="005472F4" w:rsidRDefault="005472F4">
      <w:pPr>
        <w:pStyle w:val="ConsPlusNormal"/>
        <w:jc w:val="right"/>
      </w:pPr>
      <w:r>
        <w:t>государственной услуги по организации</w:t>
      </w:r>
    </w:p>
    <w:p w:rsidR="005472F4" w:rsidRDefault="005472F4">
      <w:pPr>
        <w:pStyle w:val="ConsPlusNormal"/>
        <w:jc w:val="right"/>
      </w:pPr>
      <w:r>
        <w:t>и проведению обязательной сертификации</w:t>
      </w:r>
    </w:p>
    <w:p w:rsidR="005472F4" w:rsidRDefault="005472F4">
      <w:pPr>
        <w:pStyle w:val="ConsPlusNormal"/>
        <w:jc w:val="right"/>
      </w:pPr>
      <w:r>
        <w:t>юридических и физических лиц,</w:t>
      </w:r>
    </w:p>
    <w:p w:rsidR="005472F4" w:rsidRDefault="005472F4">
      <w:pPr>
        <w:pStyle w:val="ConsPlusNormal"/>
        <w:jc w:val="right"/>
      </w:pPr>
      <w:proofErr w:type="gramStart"/>
      <w:r>
        <w:t>выполняющих</w:t>
      </w:r>
      <w:proofErr w:type="gramEnd"/>
      <w:r>
        <w:t xml:space="preserve"> авиационные работы </w:t>
      </w:r>
      <w:hyperlink w:anchor="P237" w:history="1">
        <w:r>
          <w:rPr>
            <w:color w:val="0000FF"/>
          </w:rPr>
          <w:t>(п. 58)</w:t>
        </w:r>
      </w:hyperlink>
    </w:p>
    <w:p w:rsidR="005472F4" w:rsidRDefault="005472F4">
      <w:pPr>
        <w:pStyle w:val="ConsPlusNormal"/>
        <w:jc w:val="center"/>
      </w:pPr>
    </w:p>
    <w:p w:rsidR="005472F4" w:rsidRDefault="005472F4">
      <w:pPr>
        <w:pStyle w:val="ConsPlusNormal"/>
        <w:jc w:val="center"/>
      </w:pPr>
      <w:bookmarkStart w:id="15" w:name="P582"/>
      <w:bookmarkEnd w:id="15"/>
      <w:r>
        <w:t>БЛОК-СХЕМА ПРЕДОСТАВЛЕНИЯ ГОСУДАРСТВЕННОЙ УСЛУГИ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┌─────────────────────────────────┐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│Прием и рассмотрение заявления о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│          сертификации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└────────────────┬────────────────┘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 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┌───────────────────┐         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     Прием и      │                    \/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  рассмотрение</w:t>
      </w:r>
      <w:proofErr w:type="gramStart"/>
      <w:r>
        <w:rPr>
          <w:sz w:val="16"/>
        </w:rPr>
        <w:t xml:space="preserve">    │       ┌────────────/\───────────┐     (─────────────────────────)</w:t>
      </w:r>
      <w:proofErr w:type="gramEnd"/>
    </w:p>
    <w:p w:rsidR="005472F4" w:rsidRDefault="005472F4">
      <w:pPr>
        <w:pStyle w:val="ConsPlusNonformat"/>
        <w:jc w:val="both"/>
      </w:pPr>
      <w:r>
        <w:rPr>
          <w:sz w:val="16"/>
        </w:rPr>
        <w:t>│    заявления о    │       │      Рассмотрение       │     │      Уведомление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│внесении изменений ├──────&gt;&lt;представленных документов&gt;────&gt;│  заявителя об отказе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 в сертификат    │       └────────────\/───────────┘     │   у </w:t>
      </w:r>
      <w:proofErr w:type="gramStart"/>
      <w:r>
        <w:rPr>
          <w:sz w:val="16"/>
        </w:rPr>
        <w:t>приеме</w:t>
      </w:r>
      <w:proofErr w:type="gramEnd"/>
      <w:r>
        <w:rPr>
          <w:sz w:val="16"/>
        </w:rPr>
        <w:t xml:space="preserve"> документов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 </w:t>
      </w:r>
      <w:proofErr w:type="spellStart"/>
      <w:r>
        <w:rPr>
          <w:sz w:val="16"/>
        </w:rPr>
        <w:t>эксплуатанта</w:t>
      </w:r>
      <w:proofErr w:type="spellEnd"/>
      <w:r>
        <w:rPr>
          <w:sz w:val="16"/>
        </w:rPr>
        <w:t>,   │                    │ Отрицательное</w:t>
      </w:r>
      <w:proofErr w:type="gramStart"/>
      <w:r>
        <w:rPr>
          <w:sz w:val="16"/>
        </w:rPr>
        <w:t xml:space="preserve">    (─────────────────────────)</w:t>
      </w:r>
      <w:proofErr w:type="gramEnd"/>
    </w:p>
    <w:p w:rsidR="005472F4" w:rsidRDefault="005472F4">
      <w:pPr>
        <w:pStyle w:val="ConsPlusNonformat"/>
        <w:jc w:val="both"/>
      </w:pPr>
      <w:r>
        <w:rPr>
          <w:sz w:val="16"/>
        </w:rPr>
        <w:t>│заявления о выдаче │         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   дубликата     │    </w:t>
      </w:r>
      <w:proofErr w:type="gramStart"/>
      <w:r>
        <w:rPr>
          <w:sz w:val="16"/>
        </w:rPr>
        <w:t>Положительное</w:t>
      </w:r>
      <w:proofErr w:type="gramEnd"/>
      <w:r>
        <w:rPr>
          <w:sz w:val="16"/>
        </w:rPr>
        <w:t xml:space="preserve">   \/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   сертификата    │   ┌─────────────────────────────────┐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 </w:t>
      </w:r>
      <w:proofErr w:type="spellStart"/>
      <w:r>
        <w:rPr>
          <w:sz w:val="16"/>
        </w:rPr>
        <w:t>эксплуатанта</w:t>
      </w:r>
      <w:proofErr w:type="spellEnd"/>
      <w:r>
        <w:rPr>
          <w:sz w:val="16"/>
        </w:rPr>
        <w:t xml:space="preserve">    │   │   Оформление заключения и/или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                 │   │      листа согласования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                  │   │          документации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└───────────────────┘   └────────────────┬────────────────┘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 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            \/                     (───────────────────)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┌───────────/\─────────┐           │   Уведомление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│   Принятие решения   │           │заявителя об отказе│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&lt;   о предоставлении   &gt;──────────&gt;│ в предоставлении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│государственной услуги│           │  государственной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└───────────\/─────────┘           │      услуги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            │    Отрицательное</w:t>
      </w:r>
      <w:proofErr w:type="gramStart"/>
      <w:r>
        <w:rPr>
          <w:sz w:val="16"/>
        </w:rPr>
        <w:t xml:space="preserve">     (───────────────────)</w:t>
      </w:r>
      <w:proofErr w:type="gramEnd"/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Положительное   \/</w:t>
      </w:r>
    </w:p>
    <w:p w:rsidR="005472F4" w:rsidRDefault="005472F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472F4" w:rsidRDefault="005472F4">
      <w:pPr>
        <w:pStyle w:val="ConsPlusNonformat"/>
        <w:jc w:val="both"/>
      </w:pPr>
      <w:proofErr w:type="gramStart"/>
      <w:r>
        <w:rPr>
          <w:sz w:val="16"/>
        </w:rPr>
        <w:t xml:space="preserve">│       Выдача сертификата </w:t>
      </w:r>
      <w:proofErr w:type="spellStart"/>
      <w:r>
        <w:rPr>
          <w:sz w:val="16"/>
        </w:rPr>
        <w:t>эксплуатанта</w:t>
      </w:r>
      <w:proofErr w:type="spellEnd"/>
      <w:r>
        <w:rPr>
          <w:sz w:val="16"/>
        </w:rPr>
        <w:t xml:space="preserve"> и спецификации (дубликата сертификата       │</w:t>
      </w:r>
      <w:proofErr w:type="gramEnd"/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 </w:t>
      </w:r>
      <w:proofErr w:type="spellStart"/>
      <w:r>
        <w:rPr>
          <w:sz w:val="16"/>
        </w:rPr>
        <w:t>эксплуатанта</w:t>
      </w:r>
      <w:proofErr w:type="spellEnd"/>
      <w:r>
        <w:rPr>
          <w:sz w:val="16"/>
        </w:rPr>
        <w:t xml:space="preserve">, сертификата </w:t>
      </w:r>
      <w:proofErr w:type="spellStart"/>
      <w:r>
        <w:rPr>
          <w:sz w:val="16"/>
        </w:rPr>
        <w:t>эксплуатанта</w:t>
      </w:r>
      <w:proofErr w:type="spellEnd"/>
      <w:r>
        <w:rPr>
          <w:sz w:val="16"/>
        </w:rPr>
        <w:t>, переоформленного в связи с внесением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                                   изменений)                          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└────────────────────────────────────────┬──────────────────────────────────────────┘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        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                                         \/</w:t>
      </w:r>
    </w:p>
    <w:p w:rsidR="005472F4" w:rsidRDefault="005472F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Внесение в федеральные информационные системы "Реестр </w:t>
      </w:r>
      <w:proofErr w:type="spellStart"/>
      <w:r>
        <w:rPr>
          <w:sz w:val="16"/>
        </w:rPr>
        <w:t>эксплуатантов</w:t>
      </w:r>
      <w:proofErr w:type="spellEnd"/>
      <w:r>
        <w:rPr>
          <w:sz w:val="16"/>
        </w:rPr>
        <w:t xml:space="preserve"> и </w:t>
      </w:r>
      <w:proofErr w:type="gramStart"/>
      <w:r>
        <w:rPr>
          <w:sz w:val="16"/>
        </w:rPr>
        <w:t>воздушных</w:t>
      </w:r>
      <w:proofErr w:type="gramEnd"/>
      <w:r>
        <w:rPr>
          <w:sz w:val="16"/>
        </w:rPr>
        <w:t xml:space="preserve">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судов" и "Реестр выданных свидетельств авиационного персонала" изменений согласно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 xml:space="preserve">│   принятым решениям по сертификации, включение документов в дело </w:t>
      </w:r>
      <w:proofErr w:type="spellStart"/>
      <w:r>
        <w:rPr>
          <w:sz w:val="16"/>
        </w:rPr>
        <w:t>эксплуатанта</w:t>
      </w:r>
      <w:proofErr w:type="spellEnd"/>
      <w:r>
        <w:rPr>
          <w:sz w:val="16"/>
        </w:rPr>
        <w:t>, 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 сопровождающее реестр выданных сертификатов, доведение информации о результатах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│  сертификации до сведения участников сертификации и других заинтересованных лиц   │</w:t>
      </w:r>
    </w:p>
    <w:p w:rsidR="005472F4" w:rsidRDefault="005472F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ind w:firstLine="540"/>
        <w:jc w:val="both"/>
      </w:pPr>
    </w:p>
    <w:p w:rsidR="005472F4" w:rsidRDefault="00547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A64" w:rsidRDefault="00DB5A64"/>
    <w:sectPr w:rsidR="00DB5A64" w:rsidSect="005472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F4"/>
    <w:rsid w:val="005472F4"/>
    <w:rsid w:val="00D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BBFAD7376F81276DF87B337B776F8EB29DB4D2340FD90D00D4BD231514083493082174603AFAA1644155F31424AB7FE8D2AECAED9B9F0xFh6L" TargetMode="External"/><Relationship Id="rId13" Type="http://schemas.openxmlformats.org/officeDocument/2006/relationships/hyperlink" Target="consultantplus://offline/ref=FECBBFAD7376F81276DF87B337B776F8E928DD4F2242FD90D00D4BD231514083493082174006A4FF460B1403741059B6FA8D28EFB2xDh9L" TargetMode="External"/><Relationship Id="rId18" Type="http://schemas.openxmlformats.org/officeDocument/2006/relationships/hyperlink" Target="consultantplus://offline/ref=FECBBFAD7376F81276DF87B337B776F8E929D54B2443FD90D00D4BD231514083493082174603AAA21644155F31424AB7FE8D2AECAED9B9F0xFh6L" TargetMode="External"/><Relationship Id="rId26" Type="http://schemas.openxmlformats.org/officeDocument/2006/relationships/hyperlink" Target="consultantplus://offline/ref=FECBBFAD7376F81276DF87B337B776F8EB29DB4D2340FD90D00D4BD231514083493082174603AFAA1644155F31424AB7FE8D2AECAED9B9F0xFh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CBBFAD7376F81276DF87B337B776F8E929D44E2649FD90D00D4BD23151408349308217430AA4FF460B1403741059B6FA8D28EFB2xDh9L" TargetMode="External"/><Relationship Id="rId34" Type="http://schemas.openxmlformats.org/officeDocument/2006/relationships/hyperlink" Target="consultantplus://offline/ref=FECBBFAD7376F81276DF87B337B776F8EB29DB4D2340FD90D00D4BD231514083493082174603AFAD1444155F31424AB7FE8D2AECAED9B9F0xFh6L" TargetMode="External"/><Relationship Id="rId7" Type="http://schemas.openxmlformats.org/officeDocument/2006/relationships/hyperlink" Target="consultantplus://offline/ref=FECBBFAD7376F81276DF87B337B776F8EE21DE482F46FD90D00D4BD231514083493082174603AFA81544155F31424AB7FE8D2AECAED9B9F0xFh6L" TargetMode="External"/><Relationship Id="rId12" Type="http://schemas.openxmlformats.org/officeDocument/2006/relationships/hyperlink" Target="consultantplus://offline/ref=FECBBFAD7376F81276DF87B337B776F8EE21DD412E41FD90D00D4BD231514083493082174603AEA81144155F31424AB7FE8D2AECAED9B9F0xFh6L" TargetMode="External"/><Relationship Id="rId17" Type="http://schemas.openxmlformats.org/officeDocument/2006/relationships/hyperlink" Target="consultantplus://offline/ref=FECBBFAD7376F81276DF87B337B776F8E929D54B2443FD90D00D4BD231514083493082174603AAA31744155F31424AB7FE8D2AECAED9B9F0xFh6L" TargetMode="External"/><Relationship Id="rId25" Type="http://schemas.openxmlformats.org/officeDocument/2006/relationships/hyperlink" Target="consultantplus://offline/ref=FECBBFAD7376F81276DF87B337B776F8EE20DD482042FD90D00D4BD231514083493082134204A7A0431E055B781640A8F99034EDB0D9xBhBL" TargetMode="External"/><Relationship Id="rId33" Type="http://schemas.openxmlformats.org/officeDocument/2006/relationships/hyperlink" Target="consultantplus://offline/ref=FECBBFAD7376F81276DF87B337B776F8EB29DB4D2340FD90D00D4BD231514083493082174603AFAA1644155F31424AB7FE8D2AECAED9B9F0xFh6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CBBFAD7376F81276DF87B337B776F8E929D54B2443FD90D00D4BD231514083493082174603AAAC1144155F31424AB7FE8D2AECAED9B9F0xFh6L" TargetMode="External"/><Relationship Id="rId20" Type="http://schemas.openxmlformats.org/officeDocument/2006/relationships/hyperlink" Target="consultantplus://offline/ref=FECBBFAD7376F81276DF87B337B776F8E929D44E2649FD90D00D4BD231514083493082154008FBFA531A4C0F720947B5E7912AEDxBh2L" TargetMode="External"/><Relationship Id="rId29" Type="http://schemas.openxmlformats.org/officeDocument/2006/relationships/hyperlink" Target="consultantplus://offline/ref=FECBBFAD7376F81276DF87B337B776F8EB29DB4D2340FD90D00D4BD231514083493082174603AFAD1444155F31424AB7FE8D2AECAED9B9F0xFh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BBFAD7376F81276DF87B337B776F8E929D44E2649FD90D00D4BD231514083493082154E08FBFA531A4C0F720947B5E7912AEDxBh2L" TargetMode="External"/><Relationship Id="rId11" Type="http://schemas.openxmlformats.org/officeDocument/2006/relationships/hyperlink" Target="consultantplus://offline/ref=FECBBFAD7376F81276DF87B337B776F8E929D44E2649FD90D00D4BD231514083493082174603AFA21344155F31424AB7FE8D2AECAED9B9F0xFh6L" TargetMode="External"/><Relationship Id="rId24" Type="http://schemas.openxmlformats.org/officeDocument/2006/relationships/hyperlink" Target="consultantplus://offline/ref=FECBBFAD7376F81276DF87B337B776F8EE20DD482042FD90D00D4BD231514083493082174601ACAA1C1B104A201A46B1E79329F1B2DBBBxFh0L" TargetMode="External"/><Relationship Id="rId32" Type="http://schemas.openxmlformats.org/officeDocument/2006/relationships/hyperlink" Target="consultantplus://offline/ref=FECBBFAD7376F81276DF87B337B776F8EB29DB4D2340FD90D00D4BD231514083493082174603AFAA1644155F31424AB7FE8D2AECAED9B9F0xFh6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ECBBFAD7376F81276DF87B337B776F8E928DD4F2242FD90D00D4BD23151408349308217400AA4FF460B1403741059B6FA8D28EFB2xDh9L" TargetMode="External"/><Relationship Id="rId15" Type="http://schemas.openxmlformats.org/officeDocument/2006/relationships/hyperlink" Target="consultantplus://offline/ref=FECBBFAD7376F81276DF87B337B776F8EB29DB4D2340FD90D00D4BD231514083493082174603AFAA1644155F31424AB7FE8D2AECAED9B9F0xFh6L" TargetMode="External"/><Relationship Id="rId23" Type="http://schemas.openxmlformats.org/officeDocument/2006/relationships/hyperlink" Target="consultantplus://offline/ref=FECBBFAD7376F81276DF87B337B776F8E926DF4D2542FD90D00D4BD231514083493082174603AFAA1544155F31424AB7FE8D2AECAED9B9F0xFh6L" TargetMode="External"/><Relationship Id="rId28" Type="http://schemas.openxmlformats.org/officeDocument/2006/relationships/hyperlink" Target="consultantplus://offline/ref=FECBBFAD7376F81276DF87B337B776F8E929D54B2443FD90D00D4BD2315140835B30DA1B4704B1AB1451430E77x1h5L" TargetMode="External"/><Relationship Id="rId36" Type="http://schemas.openxmlformats.org/officeDocument/2006/relationships/hyperlink" Target="consultantplus://offline/ref=FECBBFAD7376F81276DF87B337B776F8E929D44E2649FD90D00D4BD231514083493082174604A4FF460B1403741059B6FA8D28EFB2xDh9L" TargetMode="External"/><Relationship Id="rId10" Type="http://schemas.openxmlformats.org/officeDocument/2006/relationships/hyperlink" Target="consultantplus://offline/ref=FECBBFAD7376F81276DF87B337B776F8EE20DD482042FD90D00D4BD2315140835B30DA1B4704B1AB1451430E77x1h5L" TargetMode="External"/><Relationship Id="rId19" Type="http://schemas.openxmlformats.org/officeDocument/2006/relationships/hyperlink" Target="consultantplus://offline/ref=FECBBFAD7376F81276DF87B337B776F8E924D9412047FD90D00D4BD231514083493082174603AFAA1F44155F31424AB7FE8D2AECAED9B9F0xFh6L" TargetMode="External"/><Relationship Id="rId31" Type="http://schemas.openxmlformats.org/officeDocument/2006/relationships/hyperlink" Target="consultantplus://offline/ref=FECBBFAD7376F81276DF87B337B776F8EB29DB4D2340FD90D00D4BD231514083493082174603AFAD1444155F31424AB7FE8D2AECAED9B9F0xF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CBBFAD7376F81276DF87B337B776F8E929D54B2443FD90D00D4BD231514083493082174603A9A81E44155F31424AB7FE8D2AECAED9B9F0xFh6L" TargetMode="External"/><Relationship Id="rId14" Type="http://schemas.openxmlformats.org/officeDocument/2006/relationships/hyperlink" Target="consultantplus://offline/ref=FECBBFAD7376F81276DF87B337B776F8E924D9412047FD90D00D4BD231514083493082174603AFAA1F44155F31424AB7FE8D2AECAED9B9F0xFh6L" TargetMode="External"/><Relationship Id="rId22" Type="http://schemas.openxmlformats.org/officeDocument/2006/relationships/hyperlink" Target="consultantplus://offline/ref=FECBBFAD7376F81276DF87B337B776F8E929D44E2649FD90D00D4BD231514083493082124508FBFA531A4C0F720947B5E7912AEDxBh2L" TargetMode="External"/><Relationship Id="rId27" Type="http://schemas.openxmlformats.org/officeDocument/2006/relationships/hyperlink" Target="consultantplus://offline/ref=FECBBFAD7376F81276DF87B337B776F8E926DF4D2542FD90D00D4BD231514083493082174603AFAA1544155F31424AB7FE8D2AECAED9B9F0xFh6L" TargetMode="External"/><Relationship Id="rId30" Type="http://schemas.openxmlformats.org/officeDocument/2006/relationships/hyperlink" Target="consultantplus://offline/ref=FECBBFAD7376F81276DF87B337B776F8E924D9412047FD90D00D4BD231514083493082174603AFAA1F44155F31424AB7FE8D2AECAED9B9F0xFh6L" TargetMode="External"/><Relationship Id="rId35" Type="http://schemas.openxmlformats.org/officeDocument/2006/relationships/hyperlink" Target="consultantplus://offline/ref=FECBBFAD7376F81276DF87B337B776F8E929D44E2649FD90D00D4BD2315140834930821F4E08FBFA531A4C0F720947B5E7912AEDxB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8881</Words>
  <Characters>62700</Characters>
  <Application>Microsoft Office Word</Application>
  <DocSecurity>0</DocSecurity>
  <Lines>2508</Lines>
  <Paragraphs>994</Paragraphs>
  <ScaleCrop>false</ScaleCrop>
  <Company/>
  <LinksUpToDate>false</LinksUpToDate>
  <CharactersWithSpaces>70587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1</cp:revision>
  <dcterms:created xsi:type="dcterms:W3CDTF">2022-03-17T11:33:00Z</dcterms:created>
  <dcterms:modified xsi:type="dcterms:W3CDTF">2022-03-17T11:34:00Z</dcterms:modified>
</cp:coreProperties>
</file>